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A8F" w:rsidRPr="00365321" w:rsidRDefault="00E50A8F" w:rsidP="00E50A8F">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E50A8F" w:rsidRPr="00365321" w:rsidRDefault="00E50A8F" w:rsidP="00E50A8F">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E50A8F" w:rsidRPr="00365321" w:rsidRDefault="00E50A8F" w:rsidP="00E50A8F">
      <w:pPr>
        <w:spacing w:before="0" w:beforeAutospacing="0" w:after="0" w:afterAutospacing="0"/>
        <w:jc w:val="center"/>
        <w:rPr>
          <w:sz w:val="28"/>
          <w:szCs w:val="28"/>
        </w:rPr>
      </w:pPr>
      <w:r w:rsidRPr="00365321">
        <w:rPr>
          <w:b/>
          <w:sz w:val="28"/>
          <w:szCs w:val="28"/>
        </w:rPr>
        <w:t>(АНО ВО ОУЭП)</w:t>
      </w:r>
    </w:p>
    <w:p w:rsidR="00E50A8F" w:rsidRPr="00365321" w:rsidRDefault="00E50A8F" w:rsidP="00E50A8F">
      <w:pPr>
        <w:tabs>
          <w:tab w:val="left" w:pos="900"/>
          <w:tab w:val="left" w:pos="1080"/>
        </w:tabs>
        <w:suppressAutoHyphens/>
        <w:spacing w:before="0" w:beforeAutospacing="0" w:after="0" w:afterAutospacing="0"/>
        <w:ind w:firstLine="709"/>
        <w:jc w:val="both"/>
        <w:rPr>
          <w:b/>
          <w:sz w:val="20"/>
          <w:szCs w:val="20"/>
        </w:rPr>
      </w:pPr>
    </w:p>
    <w:p w:rsidR="00E50A8F" w:rsidRPr="00365321" w:rsidRDefault="00E50A8F" w:rsidP="00E50A8F">
      <w:pPr>
        <w:tabs>
          <w:tab w:val="left" w:pos="900"/>
          <w:tab w:val="left" w:pos="1080"/>
        </w:tabs>
        <w:suppressAutoHyphens/>
        <w:spacing w:before="0" w:beforeAutospacing="0" w:after="0" w:afterAutospacing="0"/>
        <w:ind w:firstLine="709"/>
        <w:jc w:val="both"/>
        <w:rPr>
          <w:b/>
          <w:sz w:val="20"/>
          <w:szCs w:val="20"/>
        </w:rPr>
      </w:pPr>
    </w:p>
    <w:p w:rsidR="00E50A8F" w:rsidRPr="00365321" w:rsidRDefault="00E50A8F" w:rsidP="00E50A8F">
      <w:pPr>
        <w:tabs>
          <w:tab w:val="left" w:pos="900"/>
          <w:tab w:val="left" w:pos="1080"/>
        </w:tabs>
        <w:suppressAutoHyphens/>
        <w:spacing w:before="0" w:beforeAutospacing="0" w:after="0" w:afterAutospacing="0"/>
        <w:ind w:firstLine="709"/>
        <w:jc w:val="both"/>
        <w:rPr>
          <w:b/>
          <w:sz w:val="20"/>
          <w:szCs w:val="20"/>
        </w:rPr>
      </w:pPr>
    </w:p>
    <w:p w:rsidR="00E50A8F" w:rsidRPr="00365321" w:rsidRDefault="00E50A8F" w:rsidP="00E50A8F">
      <w:pPr>
        <w:tabs>
          <w:tab w:val="left" w:pos="900"/>
          <w:tab w:val="left" w:pos="1080"/>
        </w:tabs>
        <w:suppressAutoHyphens/>
        <w:spacing w:before="0" w:beforeAutospacing="0" w:after="0" w:afterAutospacing="0"/>
        <w:ind w:firstLine="709"/>
        <w:jc w:val="both"/>
        <w:rPr>
          <w:b/>
          <w:sz w:val="20"/>
          <w:szCs w:val="20"/>
        </w:rPr>
      </w:pPr>
    </w:p>
    <w:p w:rsidR="00E50A8F" w:rsidRPr="000C11EC" w:rsidRDefault="00E50A8F" w:rsidP="00E50A8F">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E50A8F" w:rsidRPr="000C11EC" w:rsidRDefault="00E50A8F" w:rsidP="00E50A8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E50A8F" w:rsidRPr="000C11EC" w:rsidRDefault="00E50A8F" w:rsidP="00E50A8F">
      <w:pPr>
        <w:tabs>
          <w:tab w:val="left" w:pos="900"/>
          <w:tab w:val="left" w:pos="1080"/>
        </w:tabs>
        <w:suppressAutoHyphens/>
        <w:spacing w:before="0" w:beforeAutospacing="0" w:after="0" w:afterAutospacing="0"/>
        <w:ind w:firstLine="709"/>
        <w:jc w:val="right"/>
        <w:rPr>
          <w:sz w:val="20"/>
          <w:szCs w:val="20"/>
        </w:rPr>
      </w:pPr>
    </w:p>
    <w:p w:rsidR="00E50A8F" w:rsidRPr="000C11EC" w:rsidRDefault="00E50A8F" w:rsidP="00E50A8F">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50A8F" w:rsidRPr="000C11EC" w:rsidRDefault="00E50A8F" w:rsidP="00E50A8F">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E50A8F" w:rsidRPr="000C11EC" w:rsidRDefault="00E50A8F" w:rsidP="00E50A8F">
      <w:pPr>
        <w:tabs>
          <w:tab w:val="left" w:pos="900"/>
          <w:tab w:val="left" w:pos="1080"/>
        </w:tabs>
        <w:suppressAutoHyphens/>
        <w:spacing w:before="0" w:beforeAutospacing="0" w:after="0" w:afterAutospacing="0"/>
        <w:ind w:firstLine="709"/>
        <w:jc w:val="right"/>
        <w:rPr>
          <w:sz w:val="20"/>
          <w:szCs w:val="20"/>
        </w:rPr>
      </w:pPr>
    </w:p>
    <w:p w:rsidR="00E50A8F" w:rsidRPr="000C11EC" w:rsidRDefault="00E50A8F" w:rsidP="00E50A8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E50A8F" w:rsidRPr="000C11EC" w:rsidRDefault="00E50A8F" w:rsidP="00E50A8F">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center"/>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84283A" w:rsidRPr="00357E6F" w:rsidRDefault="0084283A" w:rsidP="0084283A">
      <w:pPr>
        <w:tabs>
          <w:tab w:val="left" w:pos="900"/>
          <w:tab w:val="left" w:pos="1080"/>
        </w:tabs>
        <w:suppressAutoHyphens/>
        <w:spacing w:before="0" w:beforeAutospacing="0" w:after="0" w:afterAutospacing="0"/>
        <w:ind w:firstLine="709"/>
        <w:jc w:val="center"/>
        <w:rPr>
          <w:b/>
        </w:rPr>
      </w:pPr>
    </w:p>
    <w:p w:rsidR="0084283A" w:rsidRPr="00357E6F" w:rsidRDefault="0084283A" w:rsidP="0084283A">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84283A" w:rsidRPr="00357E6F" w:rsidRDefault="0084283A" w:rsidP="0084283A">
      <w:pPr>
        <w:tabs>
          <w:tab w:val="left" w:pos="900"/>
          <w:tab w:val="left" w:pos="1080"/>
        </w:tabs>
        <w:suppressAutoHyphens/>
        <w:spacing w:before="0" w:beforeAutospacing="0" w:after="0" w:afterAutospacing="0"/>
        <w:ind w:firstLine="709"/>
        <w:jc w:val="center"/>
        <w:rPr>
          <w:b/>
        </w:rPr>
      </w:pPr>
    </w:p>
    <w:p w:rsidR="0084283A" w:rsidRPr="00357E6F" w:rsidRDefault="0084283A" w:rsidP="0084283A">
      <w:pPr>
        <w:tabs>
          <w:tab w:val="left" w:pos="900"/>
          <w:tab w:val="left" w:pos="1080"/>
        </w:tabs>
        <w:suppressAutoHyphens/>
        <w:spacing w:before="0" w:beforeAutospacing="0" w:after="0" w:afterAutospacing="0"/>
        <w:ind w:firstLine="709"/>
        <w:jc w:val="center"/>
      </w:pPr>
      <w:r w:rsidRPr="00357E6F">
        <w:t xml:space="preserve">Наименование дисциплины Б1.О.02 </w:t>
      </w:r>
      <w:bookmarkStart w:id="0" w:name="_Toc302331735"/>
      <w:bookmarkStart w:id="1" w:name="_Toc314565132"/>
      <w:bookmarkStart w:id="2" w:name="_Toc320718463"/>
      <w:r w:rsidRPr="00357E6F">
        <w:t>История государства и права</w:t>
      </w:r>
      <w:bookmarkEnd w:id="0"/>
      <w:bookmarkEnd w:id="1"/>
      <w:bookmarkEnd w:id="2"/>
      <w:r w:rsidRPr="00357E6F">
        <w:t xml:space="preserve"> России</w:t>
      </w:r>
    </w:p>
    <w:p w:rsidR="0084283A" w:rsidRPr="00357E6F" w:rsidRDefault="0084283A" w:rsidP="0084283A">
      <w:pPr>
        <w:tabs>
          <w:tab w:val="left" w:pos="900"/>
          <w:tab w:val="left" w:pos="1080"/>
        </w:tabs>
        <w:suppressAutoHyphens/>
        <w:spacing w:before="0" w:beforeAutospacing="0" w:after="0" w:afterAutospacing="0"/>
        <w:ind w:firstLine="709"/>
        <w:jc w:val="center"/>
      </w:pPr>
      <w:r>
        <w:t>Образовательная программа</w:t>
      </w:r>
      <w:r w:rsidRPr="00357E6F">
        <w:t xml:space="preserve"> направления подготовки 40.03.01 «Юриспруденция», направленность (профиль): «Гражданско-правовая»</w:t>
      </w:r>
    </w:p>
    <w:p w:rsidR="0084283A" w:rsidRPr="00357E6F" w:rsidRDefault="0084283A" w:rsidP="0084283A">
      <w:pPr>
        <w:tabs>
          <w:tab w:val="left" w:pos="900"/>
          <w:tab w:val="left" w:pos="1080"/>
        </w:tabs>
        <w:suppressAutoHyphens/>
        <w:spacing w:before="0" w:beforeAutospacing="0" w:after="0" w:afterAutospacing="0"/>
        <w:ind w:firstLine="709"/>
        <w:jc w:val="center"/>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rPr>
          <w:b/>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E50A8F" w:rsidP="0084283A">
      <w:pPr>
        <w:spacing w:before="0" w:beforeAutospacing="0" w:after="0" w:afterAutospacing="0"/>
        <w:jc w:val="right"/>
        <w:rPr>
          <w:sz w:val="20"/>
          <w:szCs w:val="20"/>
        </w:rPr>
      </w:pPr>
      <w:r>
        <w:rPr>
          <w:sz w:val="20"/>
          <w:szCs w:val="20"/>
        </w:rPr>
        <w:t xml:space="preserve"> </w:t>
      </w:r>
    </w:p>
    <w:p w:rsidR="0084283A" w:rsidRPr="00357E6F" w:rsidRDefault="0084283A" w:rsidP="0084283A">
      <w:pPr>
        <w:tabs>
          <w:tab w:val="left" w:pos="900"/>
          <w:tab w:val="left" w:pos="1080"/>
        </w:tabs>
        <w:suppressAutoHyphens/>
        <w:spacing w:before="0" w:beforeAutospacing="0" w:after="0" w:afterAutospacing="0"/>
        <w:ind w:firstLine="709"/>
        <w:jc w:val="right"/>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rPr>
          <w:sz w:val="20"/>
          <w:szCs w:val="20"/>
        </w:rPr>
      </w:pPr>
    </w:p>
    <w:p w:rsidR="0084283A" w:rsidRPr="00357E6F" w:rsidRDefault="0084283A" w:rsidP="0084283A">
      <w:pPr>
        <w:tabs>
          <w:tab w:val="left" w:pos="900"/>
          <w:tab w:val="left" w:pos="1080"/>
        </w:tabs>
        <w:suppressAutoHyphens/>
        <w:spacing w:before="0" w:beforeAutospacing="0" w:after="0" w:afterAutospacing="0"/>
        <w:ind w:firstLine="709"/>
        <w:rPr>
          <w:u w:val="single"/>
        </w:rPr>
      </w:pPr>
      <w:r>
        <w:t xml:space="preserve">Квалификация </w:t>
      </w:r>
      <w:r w:rsidRPr="00357E6F">
        <w:t xml:space="preserve">- </w:t>
      </w:r>
      <w:r w:rsidRPr="00775396">
        <w:t>бакалавр</w:t>
      </w:r>
    </w:p>
    <w:p w:rsidR="0084283A" w:rsidRPr="00357E6F" w:rsidRDefault="0084283A" w:rsidP="0084283A">
      <w:pPr>
        <w:tabs>
          <w:tab w:val="left" w:pos="900"/>
          <w:tab w:val="left" w:pos="1080"/>
        </w:tabs>
        <w:suppressAutoHyphens/>
        <w:spacing w:before="0" w:beforeAutospacing="0" w:after="0" w:afterAutospacing="0"/>
        <w:ind w:firstLine="709"/>
        <w:rPr>
          <w:sz w:val="20"/>
          <w:szCs w:val="20"/>
          <w:u w:val="single"/>
        </w:rPr>
      </w:pPr>
    </w:p>
    <w:p w:rsidR="0084283A" w:rsidRPr="00357E6F" w:rsidRDefault="0084283A" w:rsidP="0084283A">
      <w:pPr>
        <w:tabs>
          <w:tab w:val="left" w:pos="900"/>
          <w:tab w:val="left" w:pos="1080"/>
        </w:tabs>
        <w:suppressAutoHyphens/>
        <w:spacing w:before="0" w:beforeAutospacing="0" w:after="0" w:afterAutospacing="0"/>
        <w:ind w:firstLine="709"/>
        <w:rPr>
          <w:sz w:val="20"/>
          <w:szCs w:val="20"/>
          <w:u w:val="single"/>
        </w:rPr>
      </w:pPr>
    </w:p>
    <w:p w:rsidR="0084283A" w:rsidRPr="00357E6F" w:rsidRDefault="0084283A" w:rsidP="0084283A">
      <w:pPr>
        <w:tabs>
          <w:tab w:val="left" w:pos="900"/>
          <w:tab w:val="left" w:pos="1080"/>
        </w:tabs>
        <w:suppressAutoHyphens/>
        <w:spacing w:before="0" w:beforeAutospacing="0" w:after="0" w:afterAutospacing="0"/>
        <w:ind w:firstLine="709"/>
        <w:rPr>
          <w:sz w:val="20"/>
          <w:szCs w:val="20"/>
        </w:rPr>
      </w:pPr>
      <w:r w:rsidRPr="00357E6F">
        <w:rPr>
          <w:b/>
          <w:sz w:val="20"/>
          <w:szCs w:val="20"/>
        </w:rPr>
        <w:t>Разработчик</w:t>
      </w:r>
      <w:r w:rsidRPr="00357E6F">
        <w:rPr>
          <w:sz w:val="20"/>
          <w:szCs w:val="20"/>
        </w:rPr>
        <w:t xml:space="preserve">: </w:t>
      </w:r>
    </w:p>
    <w:p w:rsidR="0084283A" w:rsidRPr="00357E6F" w:rsidRDefault="0084283A" w:rsidP="0084283A">
      <w:pPr>
        <w:tabs>
          <w:tab w:val="left" w:pos="900"/>
          <w:tab w:val="left" w:pos="1080"/>
        </w:tabs>
        <w:suppressAutoHyphens/>
        <w:spacing w:before="0" w:beforeAutospacing="0" w:after="0" w:afterAutospacing="0"/>
        <w:ind w:firstLine="709"/>
        <w:rPr>
          <w:sz w:val="20"/>
          <w:szCs w:val="20"/>
          <w:u w:val="single"/>
        </w:rPr>
      </w:pPr>
      <w:proofErr w:type="spellStart"/>
      <w:r>
        <w:rPr>
          <w:sz w:val="20"/>
          <w:szCs w:val="20"/>
        </w:rPr>
        <w:t>Базарнов</w:t>
      </w:r>
      <w:proofErr w:type="spellEnd"/>
      <w:r>
        <w:rPr>
          <w:sz w:val="20"/>
          <w:szCs w:val="20"/>
        </w:rPr>
        <w:t xml:space="preserve"> М.А., </w:t>
      </w:r>
      <w:proofErr w:type="spellStart"/>
      <w:r>
        <w:rPr>
          <w:sz w:val="20"/>
          <w:szCs w:val="20"/>
        </w:rPr>
        <w:t>к.ю.н</w:t>
      </w:r>
      <w:proofErr w:type="spellEnd"/>
      <w:r>
        <w:rPr>
          <w:sz w:val="20"/>
          <w:szCs w:val="20"/>
        </w:rPr>
        <w:t>.</w:t>
      </w:r>
    </w:p>
    <w:p w:rsidR="0084283A" w:rsidRPr="00357E6F" w:rsidRDefault="0084283A" w:rsidP="0084283A">
      <w:pPr>
        <w:tabs>
          <w:tab w:val="left" w:pos="900"/>
          <w:tab w:val="left" w:pos="1080"/>
        </w:tabs>
        <w:suppressAutoHyphens/>
        <w:spacing w:before="0" w:beforeAutospacing="0" w:after="0" w:afterAutospacing="0"/>
        <w:ind w:firstLine="709"/>
        <w:rPr>
          <w:sz w:val="20"/>
          <w:szCs w:val="20"/>
          <w:u w:val="single"/>
        </w:rPr>
      </w:pPr>
    </w:p>
    <w:p w:rsidR="0084283A" w:rsidRPr="00357E6F" w:rsidRDefault="0084283A" w:rsidP="0084283A">
      <w:pPr>
        <w:tabs>
          <w:tab w:val="left" w:pos="900"/>
          <w:tab w:val="left" w:pos="1080"/>
        </w:tabs>
        <w:suppressAutoHyphens/>
        <w:spacing w:before="0" w:beforeAutospacing="0" w:after="0" w:afterAutospacing="0"/>
        <w:ind w:firstLine="709"/>
        <w:rPr>
          <w:sz w:val="20"/>
          <w:szCs w:val="20"/>
          <w:u w:val="single"/>
        </w:rPr>
      </w:pPr>
    </w:p>
    <w:p w:rsidR="0084283A" w:rsidRPr="00357E6F" w:rsidRDefault="0084283A" w:rsidP="0084283A">
      <w:pPr>
        <w:tabs>
          <w:tab w:val="left" w:pos="900"/>
          <w:tab w:val="left" w:pos="1080"/>
        </w:tabs>
        <w:suppressAutoHyphens/>
        <w:spacing w:before="0" w:beforeAutospacing="0" w:after="0" w:afterAutospacing="0"/>
        <w:ind w:firstLine="709"/>
        <w:rPr>
          <w:sz w:val="20"/>
          <w:szCs w:val="20"/>
          <w:u w:val="single"/>
        </w:rPr>
      </w:pPr>
    </w:p>
    <w:p w:rsidR="0084283A" w:rsidRPr="00357E6F" w:rsidRDefault="0084283A" w:rsidP="0084283A">
      <w:pPr>
        <w:tabs>
          <w:tab w:val="left" w:pos="900"/>
          <w:tab w:val="left" w:pos="1080"/>
        </w:tabs>
        <w:suppressAutoHyphens/>
        <w:spacing w:before="0" w:beforeAutospacing="0" w:after="0" w:afterAutospacing="0"/>
        <w:ind w:firstLine="709"/>
        <w:rPr>
          <w:sz w:val="20"/>
          <w:szCs w:val="20"/>
          <w:u w:val="single"/>
        </w:rPr>
      </w:pPr>
    </w:p>
    <w:p w:rsidR="00E50A8F" w:rsidRDefault="0084283A" w:rsidP="004C5D7C">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E50A8F">
        <w:rPr>
          <w:sz w:val="20"/>
          <w:szCs w:val="20"/>
        </w:rPr>
        <w:t>3</w:t>
      </w:r>
    </w:p>
    <w:p w:rsidR="00E50A8F" w:rsidRDefault="00E50A8F">
      <w:pPr>
        <w:spacing w:before="0" w:beforeAutospacing="0" w:after="160" w:afterAutospacing="0" w:line="259" w:lineRule="auto"/>
        <w:rPr>
          <w:sz w:val="20"/>
          <w:szCs w:val="20"/>
        </w:rPr>
      </w:pPr>
      <w:r>
        <w:rPr>
          <w:sz w:val="20"/>
          <w:szCs w:val="20"/>
        </w:rPr>
        <w:br w:type="page"/>
      </w:r>
    </w:p>
    <w:p w:rsidR="00775396" w:rsidRPr="00357E6F" w:rsidRDefault="00775396" w:rsidP="004C5D7C">
      <w:pPr>
        <w:tabs>
          <w:tab w:val="left" w:pos="900"/>
          <w:tab w:val="left" w:pos="1080"/>
        </w:tabs>
        <w:suppressAutoHyphens/>
        <w:spacing w:before="0" w:beforeAutospacing="0" w:after="0" w:afterAutospacing="0"/>
        <w:ind w:firstLine="709"/>
        <w:jc w:val="center"/>
        <w:rPr>
          <w:sz w:val="20"/>
          <w:szCs w:val="20"/>
        </w:rPr>
      </w:pPr>
      <w:bookmarkStart w:id="3" w:name="_GoBack"/>
      <w:bookmarkEnd w:id="3"/>
    </w:p>
    <w:p w:rsidR="004C5D7C" w:rsidRPr="00357E6F" w:rsidRDefault="004C5D7C" w:rsidP="004C5D7C">
      <w:pPr>
        <w:tabs>
          <w:tab w:val="left" w:pos="900"/>
          <w:tab w:val="left" w:pos="1080"/>
        </w:tabs>
        <w:suppressAutoHyphens/>
        <w:spacing w:before="0" w:beforeAutospacing="0" w:after="0" w:afterAutospacing="0"/>
        <w:ind w:firstLine="709"/>
        <w:jc w:val="center"/>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rPr>
          <w:b/>
          <w:sz w:val="20"/>
          <w:szCs w:val="20"/>
        </w:rPr>
      </w:pPr>
      <w:r w:rsidRPr="00357E6F">
        <w:rPr>
          <w:b/>
          <w:sz w:val="20"/>
          <w:szCs w:val="20"/>
        </w:rPr>
        <w:t>1. Цели и задачи дисциплины</w:t>
      </w:r>
    </w:p>
    <w:p w:rsidR="004C5D7C" w:rsidRPr="00357E6F" w:rsidRDefault="004C5D7C" w:rsidP="004C5D7C">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анализ взаимосвязи государства и права в рамках концепций эволюции государственно-правовых институтов, включая вопросы их сущности, происхождения и развития.</w:t>
      </w:r>
    </w:p>
    <w:p w:rsidR="004C5D7C" w:rsidRPr="00357E6F" w:rsidRDefault="004C5D7C" w:rsidP="004C5D7C">
      <w:pPr>
        <w:pStyle w:val="1c"/>
        <w:keepNext/>
        <w:tabs>
          <w:tab w:val="left" w:pos="1080"/>
        </w:tabs>
        <w:suppressAutoHyphens/>
        <w:spacing w:before="0" w:beforeAutospacing="0" w:after="0" w:afterAutospacing="0"/>
        <w:ind w:left="0" w:firstLine="709"/>
        <w:jc w:val="both"/>
        <w:rPr>
          <w:b/>
          <w:bCs/>
          <w:kern w:val="32"/>
          <w:sz w:val="20"/>
        </w:rPr>
      </w:pPr>
      <w:r w:rsidRPr="00357E6F">
        <w:rPr>
          <w:b/>
          <w:i/>
          <w:kern w:val="32"/>
          <w:sz w:val="20"/>
        </w:rPr>
        <w:t>Задачи дисциплины:</w:t>
      </w:r>
      <w:r w:rsidRPr="00357E6F">
        <w:rPr>
          <w:b/>
          <w:bCs/>
          <w:kern w:val="32"/>
          <w:sz w:val="20"/>
        </w:rPr>
        <w:t xml:space="preserve"> </w:t>
      </w:r>
    </w:p>
    <w:p w:rsidR="004C5D7C" w:rsidRPr="00357E6F" w:rsidRDefault="004C5D7C" w:rsidP="004C5D7C">
      <w:pPr>
        <w:pStyle w:val="1c"/>
        <w:keepNext/>
        <w:tabs>
          <w:tab w:val="left" w:pos="1080"/>
        </w:tabs>
        <w:suppressAutoHyphens/>
        <w:spacing w:before="0" w:beforeAutospacing="0" w:after="0" w:afterAutospacing="0"/>
        <w:ind w:left="0" w:firstLine="709"/>
        <w:jc w:val="both"/>
        <w:rPr>
          <w:bCs/>
          <w:kern w:val="32"/>
          <w:sz w:val="20"/>
        </w:rPr>
      </w:pPr>
      <w:r w:rsidRPr="00357E6F">
        <w:rPr>
          <w:b/>
          <w:bCs/>
          <w:kern w:val="32"/>
          <w:sz w:val="20"/>
        </w:rPr>
        <w:t>- </w:t>
      </w:r>
      <w:r w:rsidRPr="00357E6F">
        <w:rPr>
          <w:bCs/>
          <w:kern w:val="32"/>
          <w:sz w:val="20"/>
        </w:rPr>
        <w:t>определение исторически сложившихся структурных элементов изучения институтов отечественного государства и права;</w:t>
      </w:r>
    </w:p>
    <w:p w:rsidR="004C5D7C" w:rsidRPr="00357E6F" w:rsidRDefault="004C5D7C" w:rsidP="004C5D7C">
      <w:pPr>
        <w:pStyle w:val="1c"/>
        <w:keepNext/>
        <w:tabs>
          <w:tab w:val="left" w:pos="1080"/>
        </w:tabs>
        <w:suppressAutoHyphens/>
        <w:spacing w:before="0" w:beforeAutospacing="0" w:after="0" w:afterAutospacing="0"/>
        <w:ind w:left="0" w:firstLine="709"/>
        <w:jc w:val="both"/>
        <w:rPr>
          <w:bCs/>
          <w:kern w:val="32"/>
          <w:sz w:val="20"/>
        </w:rPr>
      </w:pPr>
      <w:r w:rsidRPr="00357E6F">
        <w:rPr>
          <w:bCs/>
          <w:kern w:val="32"/>
          <w:sz w:val="20"/>
        </w:rPr>
        <w:t>- установление связей государственных и правовых институтов с исторической обстановкой и интересами социальных групп, слоев, классов;</w:t>
      </w:r>
    </w:p>
    <w:p w:rsidR="004C5D7C" w:rsidRPr="00357E6F" w:rsidRDefault="004C5D7C" w:rsidP="004C5D7C">
      <w:pPr>
        <w:tabs>
          <w:tab w:val="left" w:pos="1134"/>
        </w:tabs>
        <w:spacing w:before="0" w:beforeAutospacing="0" w:after="0" w:afterAutospacing="0"/>
        <w:ind w:firstLine="709"/>
        <w:jc w:val="both"/>
        <w:rPr>
          <w:sz w:val="20"/>
          <w:szCs w:val="20"/>
        </w:rPr>
      </w:pPr>
      <w:r w:rsidRPr="00357E6F">
        <w:rPr>
          <w:sz w:val="20"/>
          <w:szCs w:val="20"/>
        </w:rPr>
        <w:t>- изучение круга мировоззренческих представлений и идей, лежащих в основе эволюции государственно-правовых институтов.</w:t>
      </w:r>
    </w:p>
    <w:p w:rsidR="004C5D7C" w:rsidRPr="00357E6F" w:rsidRDefault="004C5D7C" w:rsidP="004C5D7C">
      <w:pPr>
        <w:tabs>
          <w:tab w:val="left" w:pos="900"/>
          <w:tab w:val="left" w:pos="1080"/>
        </w:tabs>
        <w:suppressAutoHyphens/>
        <w:spacing w:before="0" w:beforeAutospacing="0" w:after="0" w:afterAutospacing="0"/>
        <w:ind w:firstLine="709"/>
        <w:jc w:val="both"/>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4C5D7C" w:rsidRPr="00357E6F" w:rsidRDefault="004C5D7C" w:rsidP="004C5D7C">
      <w:pPr>
        <w:spacing w:before="0" w:beforeAutospacing="0" w:after="0" w:afterAutospacing="0"/>
        <w:ind w:firstLine="709"/>
        <w:rPr>
          <w:sz w:val="20"/>
          <w:szCs w:val="20"/>
        </w:rPr>
      </w:pPr>
      <w:r w:rsidRPr="00357E6F">
        <w:rPr>
          <w:sz w:val="20"/>
          <w:szCs w:val="20"/>
        </w:rPr>
        <w:t xml:space="preserve">Дисциплина «История государства и права России» относится к дисциплинам обязательной части Блока </w:t>
      </w:r>
      <w:r w:rsidRPr="00357E6F">
        <w:rPr>
          <w:bCs/>
          <w:sz w:val="20"/>
          <w:szCs w:val="20"/>
        </w:rPr>
        <w:t>1</w:t>
      </w:r>
      <w:r w:rsidRPr="00357E6F">
        <w:rPr>
          <w:sz w:val="20"/>
          <w:szCs w:val="20"/>
        </w:rPr>
        <w:t>.</w:t>
      </w:r>
    </w:p>
    <w:p w:rsidR="004C5D7C" w:rsidRPr="00357E6F" w:rsidRDefault="004C5D7C" w:rsidP="004C5D7C">
      <w:pPr>
        <w:tabs>
          <w:tab w:val="left" w:pos="900"/>
        </w:tabs>
        <w:suppressAutoHyphens/>
        <w:spacing w:before="0" w:beforeAutospacing="0" w:after="0" w:afterAutospacing="0"/>
        <w:ind w:firstLine="709"/>
        <w:jc w:val="both"/>
        <w:rPr>
          <w:sz w:val="20"/>
          <w:szCs w:val="20"/>
        </w:rPr>
      </w:pPr>
    </w:p>
    <w:p w:rsidR="004C5D7C" w:rsidRPr="00357E6F" w:rsidRDefault="004C5D7C" w:rsidP="004C5D7C">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4C5D7C" w:rsidRPr="00357E6F" w:rsidRDefault="004C5D7C" w:rsidP="004C5D7C">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57E6F">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b/>
          <w:i/>
          <w:sz w:val="20"/>
          <w:szCs w:val="20"/>
        </w:rPr>
        <w:t>Результаты освоения дисциплины, установленные индикаторы достижения компетенций</w:t>
      </w:r>
    </w:p>
    <w:p w:rsidR="004C5D7C" w:rsidRPr="00357E6F" w:rsidRDefault="004C5D7C" w:rsidP="004C5D7C">
      <w:pPr>
        <w:tabs>
          <w:tab w:val="left" w:pos="900"/>
        </w:tabs>
        <w:suppressAutoHyphens/>
        <w:overflowPunct w:val="0"/>
        <w:autoSpaceDE w:val="0"/>
        <w:autoSpaceDN w:val="0"/>
        <w:adjustRightInd w:val="0"/>
        <w:spacing w:before="0" w:beforeAutospacing="0" w:after="0" w:afterAutospacing="0"/>
        <w:ind w:left="709"/>
        <w:jc w:val="both"/>
        <w:textAlignment w:val="baseline"/>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gridCol w:w="3413"/>
        <w:gridCol w:w="4536"/>
      </w:tblGrid>
      <w:tr w:rsidR="004C5D7C" w:rsidRPr="00357E6F" w:rsidTr="009C1438">
        <w:trPr>
          <w:tblHeader/>
        </w:trPr>
        <w:tc>
          <w:tcPr>
            <w:tcW w:w="2082" w:type="dxa"/>
          </w:tcPr>
          <w:p w:rsidR="004C5D7C" w:rsidRPr="00357E6F" w:rsidRDefault="004C5D7C"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13" w:type="dxa"/>
          </w:tcPr>
          <w:p w:rsidR="004C5D7C" w:rsidRPr="00357E6F" w:rsidRDefault="004C5D7C" w:rsidP="009C1438">
            <w:pPr>
              <w:tabs>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4C5D7C" w:rsidRPr="00357E6F" w:rsidRDefault="004C5D7C" w:rsidP="009C1438">
            <w:pPr>
              <w:tabs>
                <w:tab w:val="left" w:pos="1080"/>
              </w:tabs>
              <w:spacing w:before="0" w:beforeAutospacing="0" w:after="0" w:afterAutospacing="0"/>
              <w:jc w:val="center"/>
              <w:rPr>
                <w:b/>
                <w:sz w:val="20"/>
                <w:szCs w:val="20"/>
              </w:rPr>
            </w:pPr>
            <w:r w:rsidRPr="00357E6F">
              <w:rPr>
                <w:b/>
                <w:sz w:val="20"/>
                <w:szCs w:val="20"/>
              </w:rPr>
              <w:t xml:space="preserve">Показатели (планируемые) результаты </w:t>
            </w:r>
            <w:r w:rsidRPr="00357E6F">
              <w:rPr>
                <w:b/>
                <w:sz w:val="20"/>
                <w:szCs w:val="20"/>
              </w:rPr>
              <w:br/>
              <w:t>обучения</w:t>
            </w:r>
          </w:p>
        </w:tc>
      </w:tr>
      <w:tr w:rsidR="004C5D7C" w:rsidRPr="00357E6F" w:rsidTr="009C1438">
        <w:tc>
          <w:tcPr>
            <w:tcW w:w="2082" w:type="dxa"/>
            <w:vMerge w:val="restart"/>
          </w:tcPr>
          <w:p w:rsidR="004C5D7C" w:rsidRPr="00357E6F" w:rsidRDefault="004C5D7C"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357E6F">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4C5D7C" w:rsidRPr="00357E6F" w:rsidRDefault="004C5D7C" w:rsidP="009C1438">
            <w:pPr>
              <w:tabs>
                <w:tab w:val="left" w:pos="900"/>
                <w:tab w:val="left" w:pos="1080"/>
              </w:tabs>
              <w:suppressAutoHyphens/>
              <w:overflowPunct w:val="0"/>
              <w:autoSpaceDE w:val="0"/>
              <w:autoSpaceDN w:val="0"/>
              <w:adjustRightInd w:val="0"/>
              <w:spacing w:before="0" w:beforeAutospacing="0" w:after="0" w:afterAutospacing="0"/>
              <w:ind w:firstLine="709"/>
              <w:textAlignment w:val="baseline"/>
              <w:rPr>
                <w:b/>
                <w:sz w:val="20"/>
                <w:szCs w:val="20"/>
              </w:rPr>
            </w:pPr>
          </w:p>
        </w:tc>
        <w:tc>
          <w:tcPr>
            <w:tcW w:w="3413" w:type="dxa"/>
          </w:tcPr>
          <w:p w:rsidR="004C5D7C" w:rsidRPr="00357E6F" w:rsidRDefault="004C5D7C" w:rsidP="009C1438">
            <w:pPr>
              <w:spacing w:after="0"/>
              <w:rPr>
                <w:sz w:val="20"/>
                <w:szCs w:val="20"/>
              </w:rPr>
            </w:pPr>
            <w:r w:rsidRPr="00357E6F">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4536" w:type="dxa"/>
          </w:tcPr>
          <w:p w:rsidR="004C5D7C" w:rsidRPr="00357E6F" w:rsidRDefault="004C5D7C" w:rsidP="009C1438">
            <w:pPr>
              <w:tabs>
                <w:tab w:val="left" w:pos="315"/>
              </w:tabs>
              <w:spacing w:before="0" w:beforeAutospacing="0" w:after="0" w:afterAutospacing="0"/>
              <w:rPr>
                <w:b/>
                <w:sz w:val="20"/>
                <w:szCs w:val="20"/>
                <w:u w:val="single"/>
              </w:rPr>
            </w:pPr>
            <w:r w:rsidRPr="00357E6F">
              <w:rPr>
                <w:b/>
                <w:sz w:val="20"/>
                <w:szCs w:val="20"/>
                <w:u w:val="single"/>
              </w:rPr>
              <w:t>Знать:</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природу и сущность государства и права;</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основные закономерности возникновения, функционирования и развития государства и права;</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исторические типы и формы государства и права России, их сущность и функции;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механизм государства, систему права, механизм и средства правового регулирования, реализации права;</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особенности государственного и правового развития России;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роль государства и права России в политической системе общества, в общественной жизни;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основные исторические этапы, закономерности и особенности становления и развития государства и права России;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особенности конституционного строя, правового положения граждан, форм государственного устройства, организации и функционирования системы органов государства и местного самоуправления в России.</w:t>
            </w:r>
          </w:p>
        </w:tc>
      </w:tr>
      <w:tr w:rsidR="004C5D7C" w:rsidRPr="00357E6F" w:rsidTr="009C1438">
        <w:tc>
          <w:tcPr>
            <w:tcW w:w="2082" w:type="dxa"/>
            <w:vMerge/>
          </w:tcPr>
          <w:p w:rsidR="004C5D7C" w:rsidRPr="00357E6F" w:rsidRDefault="004C5D7C" w:rsidP="009C1438">
            <w:pPr>
              <w:tabs>
                <w:tab w:val="left" w:pos="1080"/>
              </w:tabs>
              <w:spacing w:before="0" w:beforeAutospacing="0" w:after="0" w:afterAutospacing="0"/>
              <w:rPr>
                <w:b/>
                <w:sz w:val="20"/>
                <w:szCs w:val="20"/>
              </w:rPr>
            </w:pPr>
          </w:p>
        </w:tc>
        <w:tc>
          <w:tcPr>
            <w:tcW w:w="3413" w:type="dxa"/>
          </w:tcPr>
          <w:p w:rsidR="004C5D7C" w:rsidRPr="00357E6F" w:rsidRDefault="004C5D7C" w:rsidP="009C1438">
            <w:pPr>
              <w:spacing w:after="0"/>
              <w:rPr>
                <w:sz w:val="20"/>
                <w:szCs w:val="20"/>
              </w:rPr>
            </w:pPr>
            <w:r w:rsidRPr="00357E6F">
              <w:rPr>
                <w:sz w:val="20"/>
                <w:szCs w:val="20"/>
              </w:rPr>
              <w:t>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философских, религиозных и этических учений</w:t>
            </w:r>
          </w:p>
        </w:tc>
        <w:tc>
          <w:tcPr>
            <w:tcW w:w="4536" w:type="dxa"/>
          </w:tcPr>
          <w:p w:rsidR="004C5D7C" w:rsidRPr="00357E6F" w:rsidRDefault="004C5D7C" w:rsidP="009C1438">
            <w:pPr>
              <w:pStyle w:val="aff7"/>
              <w:tabs>
                <w:tab w:val="left" w:pos="315"/>
                <w:tab w:val="left" w:pos="686"/>
                <w:tab w:val="left" w:pos="900"/>
              </w:tabs>
              <w:suppressAutoHyphens/>
              <w:spacing w:after="0"/>
              <w:jc w:val="both"/>
              <w:rPr>
                <w:sz w:val="20"/>
              </w:rPr>
            </w:pPr>
            <w:r w:rsidRPr="00357E6F">
              <w:rPr>
                <w:b/>
                <w:sz w:val="20"/>
                <w:u w:val="single"/>
              </w:rPr>
              <w:t>Уметь:</w:t>
            </w:r>
            <w:r w:rsidRPr="00357E6F">
              <w:rPr>
                <w:sz w:val="20"/>
              </w:rPr>
              <w:t xml:space="preserve"> </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оперировать юридическими понятиями и категориями отечественной юридической науки;</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анализировать, толковать и правильно применять правовые нормы российского законодательства;</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принимать решения и совершать юридические действия в точном соответствии с законами России;</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lastRenderedPageBreak/>
              <w:t>давать квалифицированные юридические заключения и консультации по истории государства и права России;</w:t>
            </w:r>
          </w:p>
          <w:p w:rsidR="004C5D7C" w:rsidRPr="00357E6F" w:rsidRDefault="004C5D7C" w:rsidP="004C5D7C">
            <w:pPr>
              <w:numPr>
                <w:ilvl w:val="0"/>
                <w:numId w:val="65"/>
              </w:numPr>
              <w:tabs>
                <w:tab w:val="left" w:pos="315"/>
                <w:tab w:val="left" w:pos="720"/>
                <w:tab w:val="left" w:pos="900"/>
              </w:tabs>
              <w:spacing w:before="0" w:beforeAutospacing="0" w:after="0" w:afterAutospacing="0"/>
              <w:ind w:left="0" w:firstLine="0"/>
              <w:rPr>
                <w:sz w:val="20"/>
                <w:szCs w:val="20"/>
              </w:rPr>
            </w:pPr>
            <w:r w:rsidRPr="00357E6F">
              <w:rPr>
                <w:sz w:val="20"/>
                <w:szCs w:val="20"/>
              </w:rPr>
              <w:t>правильно составлять и оформлять юридические документы  и научные работы по истории государства и права России.</w:t>
            </w:r>
          </w:p>
        </w:tc>
      </w:tr>
      <w:tr w:rsidR="004C5D7C" w:rsidRPr="00357E6F" w:rsidTr="009C1438">
        <w:tc>
          <w:tcPr>
            <w:tcW w:w="2082" w:type="dxa"/>
            <w:vMerge/>
          </w:tcPr>
          <w:p w:rsidR="004C5D7C" w:rsidRPr="00357E6F" w:rsidRDefault="004C5D7C" w:rsidP="009C1438">
            <w:pPr>
              <w:tabs>
                <w:tab w:val="left" w:pos="1080"/>
              </w:tabs>
              <w:spacing w:before="0" w:beforeAutospacing="0" w:after="0" w:afterAutospacing="0"/>
              <w:rPr>
                <w:b/>
                <w:sz w:val="20"/>
                <w:szCs w:val="20"/>
              </w:rPr>
            </w:pPr>
          </w:p>
        </w:tc>
        <w:tc>
          <w:tcPr>
            <w:tcW w:w="3413" w:type="dxa"/>
          </w:tcPr>
          <w:p w:rsidR="004C5D7C" w:rsidRPr="00357E6F" w:rsidRDefault="004C5D7C" w:rsidP="009C1438">
            <w:pPr>
              <w:spacing w:after="0"/>
              <w:rPr>
                <w:sz w:val="20"/>
                <w:szCs w:val="20"/>
              </w:rPr>
            </w:pPr>
            <w:r w:rsidRPr="00357E6F">
              <w:rPr>
                <w:sz w:val="20"/>
                <w:szCs w:val="20"/>
              </w:rPr>
              <w:t>УК-5.3. Владеет: навыками конструктивного взаимодействия с людьми с учетом их социокультурных особенностей в целях 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4536" w:type="dxa"/>
          </w:tcPr>
          <w:p w:rsidR="004C5D7C" w:rsidRPr="00357E6F" w:rsidRDefault="004C5D7C" w:rsidP="009C1438">
            <w:pPr>
              <w:tabs>
                <w:tab w:val="left" w:pos="315"/>
              </w:tabs>
              <w:spacing w:before="0" w:beforeAutospacing="0" w:after="0" w:afterAutospacing="0"/>
              <w:rPr>
                <w:b/>
                <w:sz w:val="20"/>
                <w:szCs w:val="20"/>
                <w:u w:val="single"/>
              </w:rPr>
            </w:pPr>
            <w:r w:rsidRPr="00357E6F">
              <w:rPr>
                <w:b/>
                <w:sz w:val="20"/>
                <w:szCs w:val="20"/>
                <w:u w:val="single"/>
              </w:rPr>
              <w:t>Владеть:</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юридической терминологией отечественной теории и истории государства и права;</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навыками работы с правовыми актами истории государства и права;</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 xml:space="preserve">навыками: анализа различных видов правовых отношений, правовых явлений, юридических и  исторических фактов, являющихся объектами профессиональной деятельности и научного исследования будущего юриста; </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 xml:space="preserve">навыками реализации норм материального и процессуального права России; </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навыками принятия необходимых мер по защите прав человека и гражданина в соответствии с законодательством  РФ.</w:t>
            </w:r>
          </w:p>
        </w:tc>
      </w:tr>
      <w:tr w:rsidR="004C5D7C" w:rsidRPr="00357E6F" w:rsidTr="009C1438">
        <w:tc>
          <w:tcPr>
            <w:tcW w:w="2082" w:type="dxa"/>
            <w:vMerge w:val="restart"/>
          </w:tcPr>
          <w:p w:rsidR="004C5D7C" w:rsidRPr="00357E6F" w:rsidRDefault="004C5D7C" w:rsidP="009C1438">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4C5D7C" w:rsidRPr="00357E6F" w:rsidRDefault="004C5D7C" w:rsidP="009C1438">
            <w:pPr>
              <w:tabs>
                <w:tab w:val="left" w:pos="1080"/>
              </w:tabs>
              <w:spacing w:before="0" w:beforeAutospacing="0" w:after="0" w:afterAutospacing="0"/>
              <w:rPr>
                <w:b/>
                <w:sz w:val="20"/>
                <w:szCs w:val="20"/>
              </w:rPr>
            </w:pPr>
          </w:p>
        </w:tc>
        <w:tc>
          <w:tcPr>
            <w:tcW w:w="3413" w:type="dxa"/>
          </w:tcPr>
          <w:p w:rsidR="004C5D7C" w:rsidRPr="00357E6F" w:rsidRDefault="004C5D7C" w:rsidP="009C1438">
            <w:pPr>
              <w:spacing w:after="0"/>
              <w:rPr>
                <w:sz w:val="20"/>
                <w:szCs w:val="20"/>
              </w:rPr>
            </w:pPr>
            <w:r w:rsidRPr="00357E6F">
              <w:rPr>
                <w:sz w:val="20"/>
                <w:szCs w:val="20"/>
              </w:rPr>
              <w:t>ОПК-1.1.</w:t>
            </w:r>
            <w:r w:rsidRPr="00357E6F">
              <w:t xml:space="preserve"> </w:t>
            </w:r>
            <w:r w:rsidRPr="00357E6F">
              <w:rPr>
                <w:sz w:val="20"/>
                <w:szCs w:val="20"/>
              </w:rPr>
              <w:t>Знает: основные закономерности возникновения и развития государства и права; содержание основополагающих правовых актов в области конституционного и международного права</w:t>
            </w:r>
          </w:p>
        </w:tc>
        <w:tc>
          <w:tcPr>
            <w:tcW w:w="4536" w:type="dxa"/>
          </w:tcPr>
          <w:p w:rsidR="004C5D7C" w:rsidRPr="00357E6F" w:rsidRDefault="004C5D7C" w:rsidP="009C1438">
            <w:pPr>
              <w:pStyle w:val="aff7"/>
              <w:tabs>
                <w:tab w:val="left" w:pos="315"/>
                <w:tab w:val="left" w:pos="672"/>
                <w:tab w:val="left" w:pos="900"/>
              </w:tabs>
              <w:suppressAutoHyphens/>
              <w:spacing w:after="0"/>
              <w:jc w:val="both"/>
              <w:rPr>
                <w:sz w:val="20"/>
              </w:rPr>
            </w:pPr>
            <w:r w:rsidRPr="00357E6F">
              <w:rPr>
                <w:b/>
                <w:sz w:val="20"/>
                <w:u w:val="single"/>
              </w:rPr>
              <w:t>Знать:</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основные закономерности возникновения, функционирования и развития государства и права России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исторические типы и формы отечественного права, их сущность и функции;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механизм Отечественного государства, его систему права, механизм и средства правового регулирования, реализации права;</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особенности государственного и правового развития России;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основные исторические этапы, закономерности и особенности становления и развития права России;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особенности конституционного строя, правового положения граждан, организации и функционирования системы органов государства и местного самоуправления в России</w:t>
            </w:r>
          </w:p>
        </w:tc>
      </w:tr>
      <w:tr w:rsidR="004C5D7C" w:rsidRPr="00357E6F" w:rsidTr="009C1438">
        <w:tc>
          <w:tcPr>
            <w:tcW w:w="2082" w:type="dxa"/>
            <w:vMerge/>
          </w:tcPr>
          <w:p w:rsidR="004C5D7C" w:rsidRPr="00357E6F" w:rsidRDefault="004C5D7C" w:rsidP="009C1438">
            <w:pPr>
              <w:tabs>
                <w:tab w:val="left" w:pos="1080"/>
              </w:tabs>
              <w:spacing w:before="0" w:beforeAutospacing="0" w:after="0" w:afterAutospacing="0"/>
              <w:rPr>
                <w:b/>
                <w:sz w:val="20"/>
                <w:szCs w:val="20"/>
              </w:rPr>
            </w:pPr>
          </w:p>
        </w:tc>
        <w:tc>
          <w:tcPr>
            <w:tcW w:w="3413" w:type="dxa"/>
          </w:tcPr>
          <w:p w:rsidR="004C5D7C" w:rsidRPr="00357E6F" w:rsidRDefault="004C5D7C" w:rsidP="009C1438">
            <w:pPr>
              <w:spacing w:after="0"/>
              <w:rPr>
                <w:sz w:val="20"/>
                <w:szCs w:val="20"/>
              </w:rPr>
            </w:pPr>
            <w:r w:rsidRPr="00357E6F">
              <w:rPr>
                <w:sz w:val="20"/>
                <w:szCs w:val="20"/>
              </w:rPr>
              <w:t>ОПК-1.2. Умеет:</w:t>
            </w:r>
            <w:r w:rsidRPr="00357E6F">
              <w:t xml:space="preserve"> </w:t>
            </w:r>
            <w:r w:rsidRPr="00357E6F">
              <w:rPr>
                <w:sz w:val="20"/>
                <w:szCs w:val="20"/>
              </w:rPr>
              <w:t>анализировать закономерности этапов развития общества и государства; правильно анализировать важнейшие процессы государственно-правовой жизни</w:t>
            </w:r>
          </w:p>
        </w:tc>
        <w:tc>
          <w:tcPr>
            <w:tcW w:w="4536" w:type="dxa"/>
          </w:tcPr>
          <w:p w:rsidR="004C5D7C" w:rsidRPr="00357E6F" w:rsidRDefault="004C5D7C" w:rsidP="009C1438">
            <w:pPr>
              <w:pStyle w:val="aff7"/>
              <w:tabs>
                <w:tab w:val="left" w:pos="315"/>
                <w:tab w:val="left" w:pos="686"/>
                <w:tab w:val="left" w:pos="900"/>
              </w:tabs>
              <w:suppressAutoHyphens/>
              <w:spacing w:after="0"/>
              <w:jc w:val="both"/>
              <w:rPr>
                <w:sz w:val="20"/>
              </w:rPr>
            </w:pPr>
            <w:r w:rsidRPr="00357E6F">
              <w:rPr>
                <w:b/>
                <w:sz w:val="20"/>
                <w:u w:val="single"/>
              </w:rPr>
              <w:t>Уметь:</w:t>
            </w:r>
            <w:r w:rsidRPr="00357E6F">
              <w:rPr>
                <w:sz w:val="20"/>
              </w:rPr>
              <w:t xml:space="preserve"> </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оперировать юридическими понятиями и категориями современной теории и истории государства и права России;</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анализировать, толковать и правильно применять правовые нормы отечественной юридической науки;</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принимать решения и совершать юридические действия в точном соответствии с законами России;</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давать квалифицированные юридические заключения и консультации по истории государства и права России;</w:t>
            </w:r>
          </w:p>
          <w:p w:rsidR="004C5D7C" w:rsidRPr="00357E6F" w:rsidRDefault="004C5D7C" w:rsidP="004C5D7C">
            <w:pPr>
              <w:numPr>
                <w:ilvl w:val="0"/>
                <w:numId w:val="65"/>
              </w:numPr>
              <w:tabs>
                <w:tab w:val="left" w:pos="315"/>
                <w:tab w:val="left" w:pos="720"/>
                <w:tab w:val="left" w:pos="900"/>
              </w:tabs>
              <w:spacing w:before="0" w:beforeAutospacing="0" w:after="0" w:afterAutospacing="0"/>
              <w:ind w:left="0" w:firstLine="0"/>
              <w:rPr>
                <w:sz w:val="20"/>
                <w:szCs w:val="20"/>
              </w:rPr>
            </w:pPr>
            <w:r w:rsidRPr="00357E6F">
              <w:rPr>
                <w:sz w:val="20"/>
                <w:szCs w:val="20"/>
              </w:rPr>
              <w:t>правильно составлять и оформлять юридические документы  и научные работы по истории государства и права России.</w:t>
            </w:r>
          </w:p>
        </w:tc>
      </w:tr>
      <w:tr w:rsidR="004C5D7C" w:rsidRPr="00357E6F" w:rsidTr="009C1438">
        <w:tc>
          <w:tcPr>
            <w:tcW w:w="2082" w:type="dxa"/>
            <w:vMerge/>
          </w:tcPr>
          <w:p w:rsidR="004C5D7C" w:rsidRPr="00357E6F" w:rsidRDefault="004C5D7C" w:rsidP="009C1438">
            <w:pPr>
              <w:tabs>
                <w:tab w:val="left" w:pos="1080"/>
              </w:tabs>
              <w:spacing w:before="0" w:beforeAutospacing="0" w:after="0" w:afterAutospacing="0"/>
              <w:rPr>
                <w:b/>
                <w:sz w:val="20"/>
                <w:szCs w:val="20"/>
              </w:rPr>
            </w:pPr>
          </w:p>
        </w:tc>
        <w:tc>
          <w:tcPr>
            <w:tcW w:w="3413" w:type="dxa"/>
          </w:tcPr>
          <w:p w:rsidR="004C5D7C" w:rsidRPr="00357E6F" w:rsidRDefault="004C5D7C" w:rsidP="009C1438">
            <w:pPr>
              <w:spacing w:after="0"/>
              <w:rPr>
                <w:sz w:val="20"/>
                <w:szCs w:val="20"/>
              </w:rPr>
            </w:pPr>
            <w:r w:rsidRPr="00357E6F">
              <w:rPr>
                <w:sz w:val="20"/>
                <w:szCs w:val="20"/>
              </w:rPr>
              <w:t>ОПК-1.3. Владеет:</w:t>
            </w:r>
            <w:r w:rsidRPr="00357E6F">
              <w:t xml:space="preserve"> </w:t>
            </w:r>
            <w:r w:rsidRPr="00357E6F">
              <w:rPr>
                <w:sz w:val="20"/>
                <w:szCs w:val="20"/>
              </w:rPr>
              <w:t>методологией научного исследования историко-</w:t>
            </w:r>
            <w:r w:rsidRPr="00357E6F">
              <w:rPr>
                <w:sz w:val="20"/>
                <w:szCs w:val="20"/>
              </w:rPr>
              <w:lastRenderedPageBreak/>
              <w:t>правовых процессов и явлений; методами сравнительно-правового анализа правового материала</w:t>
            </w:r>
          </w:p>
        </w:tc>
        <w:tc>
          <w:tcPr>
            <w:tcW w:w="4536" w:type="dxa"/>
          </w:tcPr>
          <w:p w:rsidR="004C5D7C" w:rsidRPr="00357E6F" w:rsidRDefault="004C5D7C" w:rsidP="009C1438">
            <w:pPr>
              <w:pStyle w:val="aff7"/>
              <w:tabs>
                <w:tab w:val="left" w:pos="315"/>
                <w:tab w:val="left" w:pos="686"/>
                <w:tab w:val="left" w:pos="900"/>
              </w:tabs>
              <w:suppressAutoHyphens/>
              <w:spacing w:after="0"/>
              <w:jc w:val="both"/>
              <w:rPr>
                <w:sz w:val="20"/>
              </w:rPr>
            </w:pPr>
            <w:r w:rsidRPr="00357E6F">
              <w:rPr>
                <w:b/>
                <w:sz w:val="20"/>
                <w:u w:val="single"/>
              </w:rPr>
              <w:lastRenderedPageBreak/>
              <w:t>Владеть:</w:t>
            </w:r>
            <w:r w:rsidRPr="00357E6F">
              <w:rPr>
                <w:sz w:val="20"/>
              </w:rPr>
              <w:t xml:space="preserve"> </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lastRenderedPageBreak/>
              <w:t>юридической терминологией отечественной теории и истории государства и права;</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навыками работы с правовыми документами и источниками истории государства и права России;</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 xml:space="preserve">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и научного исследования будущего юриста; </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 xml:space="preserve">навыками реализации норм материального и процессуального права России; </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навыками принятия необходимых мер для защиты прав человека и гражданина по законодательству РФ.</w:t>
            </w:r>
          </w:p>
        </w:tc>
      </w:tr>
    </w:tbl>
    <w:p w:rsidR="004C5D7C" w:rsidRPr="00357E6F" w:rsidRDefault="004C5D7C" w:rsidP="004C5D7C">
      <w:pPr>
        <w:tabs>
          <w:tab w:val="left" w:pos="900"/>
          <w:tab w:val="left" w:pos="1080"/>
        </w:tabs>
        <w:suppressAutoHyphens/>
        <w:spacing w:before="0" w:beforeAutospacing="0" w:after="0" w:afterAutospacing="0"/>
        <w:ind w:firstLine="709"/>
        <w:jc w:val="both"/>
        <w:rPr>
          <w:b/>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«История государства и права России», являются необходимыми для последующего поэтапного формирования компетенций и изучения дисциплин.</w:t>
      </w: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s>
        <w:spacing w:before="0" w:beforeAutospacing="0" w:after="0" w:afterAutospacing="0"/>
        <w:rPr>
          <w:b/>
          <w:sz w:val="20"/>
          <w:szCs w:val="20"/>
        </w:rPr>
      </w:pPr>
    </w:p>
    <w:p w:rsidR="004C5D7C" w:rsidRPr="00357E6F" w:rsidRDefault="004C5D7C" w:rsidP="004C5D7C">
      <w:pPr>
        <w:tabs>
          <w:tab w:val="left" w:pos="900"/>
        </w:tabs>
        <w:spacing w:before="0" w:beforeAutospacing="0" w:after="0" w:afterAutospacing="0"/>
        <w:rPr>
          <w:b/>
          <w:sz w:val="20"/>
          <w:szCs w:val="20"/>
        </w:rPr>
      </w:pPr>
      <w:r w:rsidRPr="00357E6F">
        <w:rPr>
          <w:b/>
          <w:sz w:val="20"/>
          <w:szCs w:val="20"/>
        </w:rPr>
        <w:tab/>
        <w:t xml:space="preserve">4 Объем дисциплины и виды учебной работы </w:t>
      </w:r>
    </w:p>
    <w:p w:rsidR="004C5D7C" w:rsidRPr="00357E6F" w:rsidRDefault="004C5D7C" w:rsidP="004C5D7C">
      <w:pPr>
        <w:tabs>
          <w:tab w:val="left" w:pos="900"/>
        </w:tabs>
        <w:spacing w:before="0" w:beforeAutospacing="0" w:after="0" w:afterAutospacing="0"/>
        <w:rPr>
          <w:b/>
          <w:sz w:val="20"/>
          <w:szCs w:val="20"/>
        </w:rPr>
      </w:pPr>
    </w:p>
    <w:p w:rsidR="004C5D7C" w:rsidRPr="00357E6F" w:rsidRDefault="004C5D7C" w:rsidP="004C5D7C">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4C5D7C" w:rsidRPr="00357E6F" w:rsidRDefault="004C5D7C" w:rsidP="004C5D7C">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4C5D7C" w:rsidRPr="00357E6F" w:rsidTr="009C1438">
        <w:tc>
          <w:tcPr>
            <w:tcW w:w="889" w:type="dxa"/>
            <w:vMerge w:val="restart"/>
            <w:vAlign w:val="center"/>
          </w:tcPr>
          <w:p w:rsidR="004C5D7C" w:rsidRPr="00357E6F" w:rsidRDefault="004C5D7C"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4C5D7C" w:rsidRPr="00357E6F" w:rsidRDefault="004C5D7C"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4C5D7C" w:rsidRPr="00357E6F" w:rsidTr="009C1438">
        <w:tc>
          <w:tcPr>
            <w:tcW w:w="889" w:type="dxa"/>
            <w:vMerge/>
          </w:tcPr>
          <w:p w:rsidR="004C5D7C" w:rsidRPr="00357E6F" w:rsidRDefault="004C5D7C" w:rsidP="009C1438">
            <w:pPr>
              <w:tabs>
                <w:tab w:val="left" w:pos="900"/>
              </w:tabs>
              <w:spacing w:before="0" w:beforeAutospacing="0" w:after="0" w:afterAutospacing="0"/>
              <w:rPr>
                <w:b/>
                <w:sz w:val="20"/>
                <w:szCs w:val="20"/>
              </w:rPr>
            </w:pPr>
          </w:p>
        </w:tc>
        <w:tc>
          <w:tcPr>
            <w:tcW w:w="4537" w:type="dxa"/>
            <w:vMerge/>
          </w:tcPr>
          <w:p w:rsidR="004C5D7C" w:rsidRPr="00357E6F" w:rsidRDefault="004C5D7C" w:rsidP="009C1438">
            <w:pPr>
              <w:tabs>
                <w:tab w:val="left" w:pos="900"/>
              </w:tabs>
              <w:spacing w:before="0" w:beforeAutospacing="0" w:after="0" w:afterAutospacing="0"/>
              <w:rPr>
                <w:b/>
                <w:sz w:val="20"/>
                <w:szCs w:val="20"/>
              </w:rPr>
            </w:pPr>
          </w:p>
        </w:tc>
        <w:tc>
          <w:tcPr>
            <w:tcW w:w="1620" w:type="dxa"/>
            <w:gridSpan w:val="2"/>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Заочная</w:t>
            </w:r>
          </w:p>
        </w:tc>
      </w:tr>
      <w:tr w:rsidR="004C5D7C" w:rsidRPr="00357E6F" w:rsidTr="009C1438">
        <w:tc>
          <w:tcPr>
            <w:tcW w:w="889" w:type="dxa"/>
            <w:vMerge/>
          </w:tcPr>
          <w:p w:rsidR="004C5D7C" w:rsidRPr="00357E6F" w:rsidRDefault="004C5D7C" w:rsidP="009C1438">
            <w:pPr>
              <w:tabs>
                <w:tab w:val="left" w:pos="900"/>
              </w:tabs>
              <w:spacing w:before="0" w:beforeAutospacing="0" w:after="0" w:afterAutospacing="0"/>
              <w:rPr>
                <w:b/>
                <w:sz w:val="20"/>
                <w:szCs w:val="20"/>
              </w:rPr>
            </w:pPr>
          </w:p>
        </w:tc>
        <w:tc>
          <w:tcPr>
            <w:tcW w:w="4537" w:type="dxa"/>
            <w:vMerge/>
          </w:tcPr>
          <w:p w:rsidR="004C5D7C" w:rsidRPr="00357E6F" w:rsidRDefault="004C5D7C" w:rsidP="009C1438">
            <w:pPr>
              <w:tabs>
                <w:tab w:val="left" w:pos="900"/>
              </w:tabs>
              <w:spacing w:before="0" w:beforeAutospacing="0" w:after="0" w:afterAutospacing="0"/>
              <w:rPr>
                <w:b/>
                <w:sz w:val="20"/>
                <w:szCs w:val="20"/>
              </w:rPr>
            </w:pPr>
          </w:p>
        </w:tc>
        <w:tc>
          <w:tcPr>
            <w:tcW w:w="720" w:type="dxa"/>
            <w:vAlign w:val="center"/>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4C5D7C" w:rsidRPr="00357E6F" w:rsidRDefault="004C5D7C"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B66EC3" w:rsidRPr="00357E6F" w:rsidTr="009C1438">
        <w:tc>
          <w:tcPr>
            <w:tcW w:w="889" w:type="dxa"/>
          </w:tcPr>
          <w:p w:rsidR="00B66EC3" w:rsidRPr="00357E6F" w:rsidRDefault="00B66EC3" w:rsidP="00B66EC3">
            <w:pPr>
              <w:suppressAutoHyphens/>
              <w:snapToGrid w:val="0"/>
              <w:spacing w:before="0" w:beforeAutospacing="0" w:after="0" w:afterAutospacing="0"/>
              <w:rPr>
                <w:b/>
                <w:sz w:val="20"/>
                <w:szCs w:val="20"/>
              </w:rPr>
            </w:pPr>
            <w:r w:rsidRPr="00357E6F">
              <w:rPr>
                <w:b/>
                <w:sz w:val="20"/>
                <w:szCs w:val="20"/>
              </w:rPr>
              <w:t>1</w:t>
            </w:r>
          </w:p>
        </w:tc>
        <w:tc>
          <w:tcPr>
            <w:tcW w:w="4537" w:type="dxa"/>
          </w:tcPr>
          <w:p w:rsidR="00B66EC3" w:rsidRPr="00357E6F" w:rsidRDefault="00B66EC3" w:rsidP="00B66EC3">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b/>
                <w:sz w:val="20"/>
                <w:szCs w:val="20"/>
              </w:rPr>
            </w:pPr>
            <w:r w:rsidRPr="00357E6F">
              <w:rPr>
                <w:b/>
                <w:sz w:val="20"/>
                <w:szCs w:val="20"/>
              </w:rPr>
              <w:t>16,2</w:t>
            </w:r>
          </w:p>
        </w:tc>
        <w:tc>
          <w:tcPr>
            <w:tcW w:w="900" w:type="dxa"/>
          </w:tcPr>
          <w:p w:rsidR="00B66EC3" w:rsidRPr="00357E6F" w:rsidRDefault="00B66EC3" w:rsidP="00B66EC3">
            <w:pPr>
              <w:pStyle w:val="afffd"/>
              <w:suppressAutoHyphens/>
              <w:snapToGrid w:val="0"/>
              <w:jc w:val="center"/>
              <w:rPr>
                <w:b/>
                <w:sz w:val="20"/>
                <w:szCs w:val="20"/>
              </w:rPr>
            </w:pPr>
          </w:p>
        </w:tc>
      </w:tr>
      <w:tr w:rsidR="00B66EC3" w:rsidRPr="00357E6F" w:rsidTr="00F94B42">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1.1</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6</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6</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sz w:val="20"/>
                <w:szCs w:val="20"/>
              </w:rPr>
            </w:pPr>
            <w:r w:rsidRPr="00357E6F">
              <w:rPr>
                <w:sz w:val="20"/>
                <w:szCs w:val="20"/>
              </w:rPr>
              <w:t>4</w:t>
            </w:r>
          </w:p>
        </w:tc>
        <w:tc>
          <w:tcPr>
            <w:tcW w:w="900" w:type="dxa"/>
          </w:tcPr>
          <w:p w:rsidR="00B66EC3" w:rsidRPr="00357E6F" w:rsidRDefault="00B66EC3" w:rsidP="00B66EC3">
            <w:pPr>
              <w:pStyle w:val="afffd"/>
              <w:suppressAutoHyphens/>
              <w:snapToGrid w:val="0"/>
              <w:jc w:val="center"/>
              <w:rPr>
                <w:sz w:val="20"/>
                <w:szCs w:val="20"/>
              </w:rPr>
            </w:pPr>
          </w:p>
        </w:tc>
      </w:tr>
      <w:tr w:rsidR="00B66EC3" w:rsidRPr="00357E6F" w:rsidTr="00F94B42">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1.2</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18</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18</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sz w:val="20"/>
                <w:szCs w:val="20"/>
              </w:rPr>
            </w:pPr>
            <w:r w:rsidRPr="00357E6F">
              <w:rPr>
                <w:sz w:val="20"/>
                <w:szCs w:val="20"/>
              </w:rPr>
              <w:t>10</w:t>
            </w:r>
          </w:p>
        </w:tc>
        <w:tc>
          <w:tcPr>
            <w:tcW w:w="900" w:type="dxa"/>
          </w:tcPr>
          <w:p w:rsidR="00B66EC3" w:rsidRPr="00357E6F" w:rsidRDefault="00B66EC3" w:rsidP="00B66EC3">
            <w:pPr>
              <w:pStyle w:val="afffd"/>
              <w:suppressAutoHyphens/>
              <w:snapToGrid w:val="0"/>
              <w:jc w:val="center"/>
              <w:rPr>
                <w:sz w:val="20"/>
                <w:szCs w:val="20"/>
              </w:rPr>
            </w:pPr>
          </w:p>
        </w:tc>
      </w:tr>
      <w:tr w:rsidR="00B66EC3" w:rsidRPr="00357E6F" w:rsidTr="009C1438">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1.2.1</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семинар-дискуссия, </w:t>
            </w:r>
          </w:p>
          <w:p w:rsidR="00B66EC3" w:rsidRPr="00357E6F" w:rsidRDefault="00B66EC3" w:rsidP="00B66EC3">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B66EC3" w:rsidRPr="00357E6F" w:rsidRDefault="00B66EC3" w:rsidP="00B66EC3">
            <w:pPr>
              <w:tabs>
                <w:tab w:val="left" w:pos="900"/>
              </w:tabs>
              <w:spacing w:before="0" w:beforeAutospacing="0" w:after="0" w:afterAutospacing="0"/>
              <w:jc w:val="center"/>
              <w:rPr>
                <w:sz w:val="20"/>
                <w:szCs w:val="20"/>
              </w:rPr>
            </w:pPr>
          </w:p>
        </w:tc>
        <w:tc>
          <w:tcPr>
            <w:tcW w:w="900" w:type="dxa"/>
          </w:tcPr>
          <w:p w:rsidR="00B66EC3" w:rsidRPr="00357E6F" w:rsidRDefault="00B66EC3" w:rsidP="00B66EC3">
            <w:pPr>
              <w:pStyle w:val="afffd"/>
              <w:suppressAutoHyphens/>
              <w:snapToGrid w:val="0"/>
              <w:jc w:val="center"/>
              <w:rPr>
                <w:sz w:val="20"/>
                <w:szCs w:val="20"/>
              </w:rPr>
            </w:pPr>
            <w:r w:rsidRPr="00357E6F">
              <w:rPr>
                <w:sz w:val="20"/>
                <w:szCs w:val="20"/>
              </w:rPr>
              <w:t>0</w:t>
            </w:r>
          </w:p>
          <w:p w:rsidR="00B66EC3" w:rsidRPr="00357E6F" w:rsidRDefault="00B66EC3" w:rsidP="00B66EC3">
            <w:pPr>
              <w:tabs>
                <w:tab w:val="left" w:pos="900"/>
              </w:tabs>
              <w:spacing w:before="0" w:beforeAutospacing="0" w:after="0" w:afterAutospacing="0"/>
              <w:jc w:val="center"/>
              <w:rPr>
                <w:b/>
                <w:sz w:val="20"/>
                <w:szCs w:val="20"/>
              </w:rPr>
            </w:pPr>
            <w:r w:rsidRPr="00357E6F">
              <w:rPr>
                <w:sz w:val="20"/>
                <w:szCs w:val="20"/>
              </w:rPr>
              <w:t>18</w:t>
            </w:r>
          </w:p>
        </w:tc>
        <w:tc>
          <w:tcPr>
            <w:tcW w:w="720" w:type="dxa"/>
          </w:tcPr>
          <w:p w:rsidR="00B66EC3" w:rsidRPr="00357E6F" w:rsidRDefault="00B66EC3" w:rsidP="00B66EC3">
            <w:pPr>
              <w:tabs>
                <w:tab w:val="left" w:pos="900"/>
              </w:tabs>
              <w:spacing w:before="0" w:beforeAutospacing="0" w:after="0" w:afterAutospacing="0"/>
              <w:jc w:val="center"/>
              <w:rPr>
                <w:sz w:val="20"/>
                <w:szCs w:val="20"/>
              </w:rPr>
            </w:pPr>
          </w:p>
        </w:tc>
        <w:tc>
          <w:tcPr>
            <w:tcW w:w="933" w:type="dxa"/>
          </w:tcPr>
          <w:p w:rsidR="00B66EC3" w:rsidRPr="00357E6F" w:rsidRDefault="00B66EC3" w:rsidP="00B66EC3">
            <w:pPr>
              <w:pStyle w:val="afffd"/>
              <w:suppressAutoHyphens/>
              <w:snapToGrid w:val="0"/>
              <w:jc w:val="center"/>
              <w:rPr>
                <w:sz w:val="20"/>
                <w:szCs w:val="20"/>
              </w:rPr>
            </w:pPr>
            <w:r w:rsidRPr="00357E6F">
              <w:rPr>
                <w:sz w:val="20"/>
                <w:szCs w:val="20"/>
              </w:rPr>
              <w:t>0</w:t>
            </w:r>
          </w:p>
          <w:p w:rsidR="00B66EC3" w:rsidRPr="00357E6F" w:rsidRDefault="00B66EC3" w:rsidP="00B66EC3">
            <w:pPr>
              <w:tabs>
                <w:tab w:val="left" w:pos="900"/>
              </w:tabs>
              <w:spacing w:before="0" w:beforeAutospacing="0" w:after="0" w:afterAutospacing="0"/>
              <w:jc w:val="center"/>
              <w:rPr>
                <w:b/>
                <w:sz w:val="20"/>
                <w:szCs w:val="20"/>
              </w:rPr>
            </w:pPr>
            <w:r w:rsidRPr="00357E6F">
              <w:rPr>
                <w:sz w:val="20"/>
                <w:szCs w:val="20"/>
              </w:rPr>
              <w:t>18</w:t>
            </w:r>
          </w:p>
        </w:tc>
        <w:tc>
          <w:tcPr>
            <w:tcW w:w="687" w:type="dxa"/>
          </w:tcPr>
          <w:p w:rsidR="00B66EC3" w:rsidRPr="00357E6F" w:rsidRDefault="00B66EC3" w:rsidP="00B66EC3">
            <w:pPr>
              <w:pStyle w:val="afffd"/>
              <w:suppressAutoHyphens/>
              <w:snapToGrid w:val="0"/>
              <w:jc w:val="center"/>
              <w:rPr>
                <w:sz w:val="20"/>
                <w:szCs w:val="20"/>
              </w:rPr>
            </w:pPr>
          </w:p>
          <w:p w:rsidR="00B66EC3" w:rsidRPr="00357E6F" w:rsidRDefault="00B66EC3" w:rsidP="00B66EC3">
            <w:pPr>
              <w:pStyle w:val="afffd"/>
              <w:suppressAutoHyphens/>
              <w:snapToGrid w:val="0"/>
              <w:rPr>
                <w:sz w:val="20"/>
                <w:szCs w:val="20"/>
              </w:rPr>
            </w:pPr>
          </w:p>
        </w:tc>
        <w:tc>
          <w:tcPr>
            <w:tcW w:w="900" w:type="dxa"/>
          </w:tcPr>
          <w:p w:rsidR="00B66EC3" w:rsidRPr="00357E6F" w:rsidRDefault="00B66EC3" w:rsidP="00B66EC3">
            <w:pPr>
              <w:pStyle w:val="afffd"/>
              <w:suppressAutoHyphens/>
              <w:snapToGrid w:val="0"/>
              <w:jc w:val="center"/>
              <w:rPr>
                <w:sz w:val="20"/>
                <w:szCs w:val="20"/>
              </w:rPr>
            </w:pPr>
            <w:r w:rsidRPr="00357E6F">
              <w:rPr>
                <w:sz w:val="20"/>
                <w:szCs w:val="20"/>
              </w:rPr>
              <w:t>0</w:t>
            </w:r>
          </w:p>
          <w:p w:rsidR="00B66EC3" w:rsidRPr="00357E6F" w:rsidRDefault="00B66EC3" w:rsidP="00B66EC3">
            <w:pPr>
              <w:pStyle w:val="afffd"/>
              <w:suppressAutoHyphens/>
              <w:snapToGrid w:val="0"/>
              <w:jc w:val="center"/>
              <w:rPr>
                <w:sz w:val="20"/>
                <w:szCs w:val="20"/>
              </w:rPr>
            </w:pPr>
            <w:r w:rsidRPr="00357E6F">
              <w:rPr>
                <w:sz w:val="20"/>
                <w:szCs w:val="20"/>
              </w:rPr>
              <w:t>10</w:t>
            </w:r>
          </w:p>
        </w:tc>
      </w:tr>
      <w:tr w:rsidR="00B66EC3" w:rsidRPr="00357E6F" w:rsidTr="009C1438">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1.2.2</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sz w:val="20"/>
                <w:szCs w:val="20"/>
              </w:rPr>
            </w:pPr>
            <w:r w:rsidRPr="00357E6F">
              <w:rPr>
                <w:sz w:val="20"/>
                <w:szCs w:val="20"/>
              </w:rPr>
              <w:t>-</w:t>
            </w:r>
          </w:p>
        </w:tc>
        <w:tc>
          <w:tcPr>
            <w:tcW w:w="900" w:type="dxa"/>
          </w:tcPr>
          <w:p w:rsidR="00B66EC3" w:rsidRPr="00357E6F" w:rsidRDefault="00B66EC3" w:rsidP="00B66EC3">
            <w:pPr>
              <w:pStyle w:val="afffd"/>
              <w:suppressAutoHyphens/>
              <w:snapToGrid w:val="0"/>
              <w:jc w:val="center"/>
              <w:rPr>
                <w:sz w:val="20"/>
                <w:szCs w:val="20"/>
              </w:rPr>
            </w:pPr>
          </w:p>
        </w:tc>
      </w:tr>
      <w:tr w:rsidR="00B66EC3" w:rsidRPr="00357E6F" w:rsidTr="009C1438">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1.2.3</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w:t>
            </w:r>
          </w:p>
          <w:p w:rsidR="00B66EC3" w:rsidRPr="00357E6F" w:rsidRDefault="00B66EC3" w:rsidP="00B66EC3">
            <w:pPr>
              <w:pStyle w:val="afffd"/>
              <w:suppressAutoHyphens/>
              <w:snapToGrid w:val="0"/>
              <w:jc w:val="center"/>
              <w:rPr>
                <w:sz w:val="20"/>
                <w:szCs w:val="20"/>
              </w:rPr>
            </w:pP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w:t>
            </w:r>
          </w:p>
          <w:p w:rsidR="00B66EC3" w:rsidRPr="00357E6F" w:rsidRDefault="00B66EC3" w:rsidP="00B66EC3">
            <w:pPr>
              <w:pStyle w:val="afffd"/>
              <w:suppressAutoHyphens/>
              <w:snapToGrid w:val="0"/>
              <w:jc w:val="center"/>
              <w:rPr>
                <w:sz w:val="20"/>
                <w:szCs w:val="20"/>
              </w:rPr>
            </w:pP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w:t>
            </w:r>
          </w:p>
          <w:p w:rsidR="00B66EC3" w:rsidRPr="00357E6F" w:rsidRDefault="00B66EC3" w:rsidP="00B66EC3">
            <w:pPr>
              <w:suppressAutoHyphens/>
              <w:snapToGrid w:val="0"/>
              <w:spacing w:before="0" w:beforeAutospacing="0" w:after="0" w:afterAutospacing="0"/>
              <w:jc w:val="center"/>
              <w:rPr>
                <w:sz w:val="20"/>
                <w:szCs w:val="20"/>
              </w:rPr>
            </w:pP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p>
        </w:tc>
      </w:tr>
      <w:tr w:rsidR="00B66EC3" w:rsidRPr="00357E6F" w:rsidTr="009C1438">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1.3</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2,2</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2,2</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p>
        </w:tc>
      </w:tr>
      <w:tr w:rsidR="00B66EC3" w:rsidRPr="00357E6F" w:rsidTr="00F94B42">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1.3.1</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933"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B66EC3" w:rsidRPr="00357E6F" w:rsidRDefault="00B66EC3" w:rsidP="00B66EC3">
            <w:pPr>
              <w:suppressAutoHyphens/>
              <w:snapToGrid w:val="0"/>
              <w:spacing w:before="0" w:beforeAutospacing="0" w:after="0" w:afterAutospacing="0"/>
              <w:jc w:val="center"/>
              <w:rPr>
                <w:sz w:val="20"/>
                <w:szCs w:val="20"/>
              </w:rPr>
            </w:pP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2</w:t>
            </w:r>
          </w:p>
        </w:tc>
      </w:tr>
      <w:tr w:rsidR="00B66EC3" w:rsidRPr="00357E6F" w:rsidTr="00F94B42">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1.3.2</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933"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B66EC3" w:rsidRPr="00357E6F" w:rsidRDefault="00B66EC3" w:rsidP="00B66EC3">
            <w:pPr>
              <w:suppressAutoHyphens/>
              <w:snapToGrid w:val="0"/>
              <w:spacing w:before="0" w:beforeAutospacing="0" w:after="0" w:afterAutospacing="0"/>
              <w:jc w:val="center"/>
              <w:rPr>
                <w:sz w:val="20"/>
                <w:szCs w:val="20"/>
              </w:rPr>
            </w:pP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0,2</w:t>
            </w:r>
          </w:p>
        </w:tc>
      </w:tr>
      <w:tr w:rsidR="00B66EC3" w:rsidRPr="00357E6F" w:rsidTr="00F94B42">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b/>
                <w:sz w:val="20"/>
                <w:szCs w:val="20"/>
              </w:rPr>
              <w:t>2</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p>
        </w:tc>
      </w:tr>
      <w:tr w:rsidR="00B66EC3" w:rsidRPr="00357E6F" w:rsidTr="009C1438">
        <w:tc>
          <w:tcPr>
            <w:tcW w:w="889" w:type="dxa"/>
          </w:tcPr>
          <w:p w:rsidR="00B66EC3" w:rsidRPr="00357E6F" w:rsidRDefault="00B66EC3" w:rsidP="00B66EC3">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B66EC3" w:rsidRPr="00357E6F" w:rsidRDefault="00B66EC3" w:rsidP="00B66EC3">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B66EC3" w:rsidRPr="00357E6F" w:rsidRDefault="00B66EC3" w:rsidP="00B66EC3">
            <w:pPr>
              <w:tabs>
                <w:tab w:val="left" w:pos="900"/>
              </w:tabs>
              <w:spacing w:before="0" w:beforeAutospacing="0" w:after="0" w:afterAutospacing="0"/>
              <w:jc w:val="center"/>
              <w:rPr>
                <w:sz w:val="20"/>
                <w:szCs w:val="20"/>
              </w:rPr>
            </w:pPr>
          </w:p>
          <w:p w:rsidR="00B66EC3" w:rsidRPr="00357E6F" w:rsidRDefault="00B66EC3" w:rsidP="00B66EC3">
            <w:pPr>
              <w:tabs>
                <w:tab w:val="left" w:pos="900"/>
              </w:tabs>
              <w:spacing w:before="0" w:beforeAutospacing="0" w:after="0" w:afterAutospacing="0"/>
              <w:jc w:val="center"/>
              <w:rPr>
                <w:sz w:val="20"/>
                <w:szCs w:val="20"/>
              </w:rPr>
            </w:pPr>
          </w:p>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174</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tcPr>
          <w:p w:rsidR="00B66EC3" w:rsidRPr="00357E6F" w:rsidRDefault="00B66EC3" w:rsidP="00B66EC3">
            <w:pPr>
              <w:tabs>
                <w:tab w:val="left" w:pos="900"/>
              </w:tabs>
              <w:spacing w:before="0" w:beforeAutospacing="0" w:after="0" w:afterAutospacing="0"/>
              <w:jc w:val="center"/>
              <w:rPr>
                <w:sz w:val="20"/>
                <w:szCs w:val="20"/>
              </w:rPr>
            </w:pPr>
          </w:p>
          <w:p w:rsidR="00B66EC3" w:rsidRPr="00357E6F" w:rsidRDefault="00B66EC3" w:rsidP="00B66EC3">
            <w:pPr>
              <w:tabs>
                <w:tab w:val="left" w:pos="900"/>
              </w:tabs>
              <w:spacing w:before="0" w:beforeAutospacing="0" w:after="0" w:afterAutospacing="0"/>
              <w:jc w:val="center"/>
              <w:rPr>
                <w:sz w:val="20"/>
                <w:szCs w:val="20"/>
              </w:rPr>
            </w:pPr>
          </w:p>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174</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sz w:val="20"/>
                <w:szCs w:val="20"/>
              </w:rPr>
            </w:pPr>
          </w:p>
          <w:p w:rsidR="00B66EC3" w:rsidRPr="00357E6F" w:rsidRDefault="00B66EC3" w:rsidP="00B66EC3">
            <w:pPr>
              <w:pStyle w:val="afffd"/>
              <w:suppressAutoHyphens/>
              <w:snapToGrid w:val="0"/>
              <w:jc w:val="center"/>
              <w:rPr>
                <w:sz w:val="20"/>
                <w:szCs w:val="20"/>
              </w:rPr>
            </w:pPr>
          </w:p>
          <w:p w:rsidR="00B66EC3" w:rsidRPr="00357E6F" w:rsidRDefault="00B66EC3" w:rsidP="00B66EC3">
            <w:pPr>
              <w:pStyle w:val="afffd"/>
              <w:suppressAutoHyphens/>
              <w:snapToGrid w:val="0"/>
              <w:jc w:val="center"/>
              <w:rPr>
                <w:b/>
                <w:sz w:val="20"/>
                <w:szCs w:val="20"/>
              </w:rPr>
            </w:pPr>
            <w:r w:rsidRPr="00357E6F">
              <w:rPr>
                <w:sz w:val="20"/>
                <w:szCs w:val="20"/>
              </w:rPr>
              <w:t>193</w:t>
            </w:r>
          </w:p>
        </w:tc>
        <w:tc>
          <w:tcPr>
            <w:tcW w:w="900" w:type="dxa"/>
          </w:tcPr>
          <w:p w:rsidR="00B66EC3" w:rsidRPr="00357E6F" w:rsidRDefault="00B66EC3" w:rsidP="00B66EC3">
            <w:pPr>
              <w:pStyle w:val="afffd"/>
              <w:suppressAutoHyphens/>
              <w:snapToGrid w:val="0"/>
              <w:jc w:val="center"/>
              <w:rPr>
                <w:b/>
                <w:sz w:val="20"/>
                <w:szCs w:val="20"/>
              </w:rPr>
            </w:pPr>
          </w:p>
        </w:tc>
      </w:tr>
      <w:tr w:rsidR="00B66EC3" w:rsidRPr="00357E6F" w:rsidTr="00F94B42">
        <w:tc>
          <w:tcPr>
            <w:tcW w:w="889" w:type="dxa"/>
          </w:tcPr>
          <w:p w:rsidR="00B66EC3" w:rsidRPr="00357E6F" w:rsidRDefault="00B66EC3" w:rsidP="00B66EC3">
            <w:pPr>
              <w:suppressAutoHyphens/>
              <w:spacing w:before="0" w:beforeAutospacing="0" w:after="0" w:afterAutospacing="0"/>
              <w:rPr>
                <w:sz w:val="20"/>
                <w:szCs w:val="20"/>
              </w:rPr>
            </w:pPr>
            <w:r w:rsidRPr="00357E6F">
              <w:rPr>
                <w:sz w:val="20"/>
                <w:szCs w:val="20"/>
              </w:rPr>
              <w:t>2.2</w:t>
            </w:r>
          </w:p>
        </w:tc>
        <w:tc>
          <w:tcPr>
            <w:tcW w:w="4537" w:type="dxa"/>
          </w:tcPr>
          <w:p w:rsidR="00B66EC3" w:rsidRPr="00357E6F" w:rsidRDefault="00B66EC3" w:rsidP="00B66EC3">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B66EC3" w:rsidRPr="00357E6F" w:rsidRDefault="00B66EC3" w:rsidP="00B66EC3">
            <w:pPr>
              <w:pStyle w:val="afffd"/>
              <w:suppressAutoHyphens/>
              <w:snapToGrid w:val="0"/>
              <w:jc w:val="center"/>
              <w:rPr>
                <w:b/>
                <w:sz w:val="20"/>
                <w:szCs w:val="20"/>
              </w:rPr>
            </w:pPr>
            <w:r w:rsidRPr="00357E6F">
              <w:rPr>
                <w:b/>
                <w:sz w:val="20"/>
                <w:szCs w:val="20"/>
              </w:rPr>
              <w:t>15,8</w:t>
            </w:r>
          </w:p>
          <w:p w:rsidR="00B66EC3" w:rsidRPr="00357E6F" w:rsidRDefault="00B66EC3" w:rsidP="00B66EC3">
            <w:pPr>
              <w:tabs>
                <w:tab w:val="left" w:pos="900"/>
              </w:tabs>
              <w:spacing w:before="0" w:beforeAutospacing="0" w:after="0" w:afterAutospacing="0"/>
              <w:jc w:val="center"/>
              <w:rPr>
                <w:b/>
                <w:sz w:val="20"/>
                <w:szCs w:val="20"/>
              </w:rPr>
            </w:pPr>
          </w:p>
        </w:tc>
        <w:tc>
          <w:tcPr>
            <w:tcW w:w="90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720" w:type="dxa"/>
            <w:vAlign w:val="center"/>
          </w:tcPr>
          <w:p w:rsidR="00B66EC3" w:rsidRPr="00357E6F" w:rsidRDefault="00B66EC3" w:rsidP="00B66EC3">
            <w:pPr>
              <w:pStyle w:val="afffd"/>
              <w:suppressAutoHyphens/>
              <w:snapToGrid w:val="0"/>
              <w:jc w:val="center"/>
              <w:rPr>
                <w:b/>
                <w:sz w:val="20"/>
                <w:szCs w:val="20"/>
              </w:rPr>
            </w:pPr>
            <w:r w:rsidRPr="00357E6F">
              <w:rPr>
                <w:b/>
                <w:sz w:val="20"/>
                <w:szCs w:val="20"/>
              </w:rPr>
              <w:t>15,8</w:t>
            </w:r>
          </w:p>
          <w:p w:rsidR="00B66EC3" w:rsidRPr="00357E6F" w:rsidRDefault="00B66EC3" w:rsidP="00B66EC3">
            <w:pPr>
              <w:tabs>
                <w:tab w:val="left" w:pos="900"/>
              </w:tabs>
              <w:spacing w:before="0" w:beforeAutospacing="0" w:after="0" w:afterAutospacing="0"/>
              <w:jc w:val="center"/>
              <w:rPr>
                <w:b/>
                <w:sz w:val="20"/>
                <w:szCs w:val="20"/>
              </w:rPr>
            </w:pPr>
          </w:p>
        </w:tc>
        <w:tc>
          <w:tcPr>
            <w:tcW w:w="933"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sz w:val="20"/>
                <w:szCs w:val="20"/>
              </w:rPr>
            </w:pPr>
            <w:r w:rsidRPr="00357E6F">
              <w:rPr>
                <w:b/>
                <w:sz w:val="20"/>
                <w:szCs w:val="20"/>
              </w:rPr>
              <w:t>6,8</w:t>
            </w:r>
          </w:p>
        </w:tc>
        <w:tc>
          <w:tcPr>
            <w:tcW w:w="900" w:type="dxa"/>
          </w:tcPr>
          <w:p w:rsidR="00B66EC3" w:rsidRPr="00357E6F" w:rsidRDefault="00B66EC3" w:rsidP="00B66EC3">
            <w:pPr>
              <w:pStyle w:val="afffd"/>
              <w:suppressAutoHyphens/>
              <w:snapToGrid w:val="0"/>
              <w:jc w:val="center"/>
              <w:rPr>
                <w:b/>
                <w:sz w:val="20"/>
                <w:szCs w:val="20"/>
              </w:rPr>
            </w:pPr>
          </w:p>
        </w:tc>
      </w:tr>
      <w:tr w:rsidR="00B66EC3" w:rsidRPr="00357E6F" w:rsidTr="00F94B42">
        <w:tc>
          <w:tcPr>
            <w:tcW w:w="889" w:type="dxa"/>
            <w:vMerge w:val="restart"/>
          </w:tcPr>
          <w:p w:rsidR="00B66EC3" w:rsidRPr="00357E6F" w:rsidRDefault="00B66EC3" w:rsidP="00B66EC3">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B66EC3" w:rsidRPr="00357E6F" w:rsidRDefault="00B66EC3" w:rsidP="00B66EC3">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B66EC3" w:rsidRPr="00357E6F" w:rsidRDefault="00B66EC3" w:rsidP="00B66EC3">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B66EC3" w:rsidRPr="00357E6F" w:rsidRDefault="00B66EC3" w:rsidP="00B66EC3">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216</w:t>
            </w:r>
          </w:p>
        </w:tc>
        <w:tc>
          <w:tcPr>
            <w:tcW w:w="90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216</w:t>
            </w:r>
          </w:p>
        </w:tc>
        <w:tc>
          <w:tcPr>
            <w:tcW w:w="933"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687" w:type="dxa"/>
            <w:vAlign w:val="center"/>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216</w:t>
            </w:r>
          </w:p>
        </w:tc>
        <w:tc>
          <w:tcPr>
            <w:tcW w:w="900" w:type="dxa"/>
            <w:vAlign w:val="center"/>
          </w:tcPr>
          <w:p w:rsidR="00B66EC3" w:rsidRPr="00357E6F" w:rsidRDefault="00B66EC3" w:rsidP="00B66EC3">
            <w:pPr>
              <w:tabs>
                <w:tab w:val="left" w:pos="900"/>
              </w:tabs>
              <w:spacing w:before="0" w:beforeAutospacing="0" w:after="0" w:afterAutospacing="0"/>
              <w:jc w:val="center"/>
              <w:rPr>
                <w:b/>
                <w:sz w:val="20"/>
                <w:szCs w:val="20"/>
              </w:rPr>
            </w:pPr>
          </w:p>
        </w:tc>
      </w:tr>
      <w:tr w:rsidR="00B66EC3" w:rsidRPr="00357E6F" w:rsidTr="00F94B42">
        <w:tc>
          <w:tcPr>
            <w:tcW w:w="889" w:type="dxa"/>
            <w:vMerge/>
          </w:tcPr>
          <w:p w:rsidR="00B66EC3" w:rsidRPr="00357E6F" w:rsidRDefault="00B66EC3" w:rsidP="00B66EC3">
            <w:pPr>
              <w:suppressAutoHyphens/>
              <w:snapToGrid w:val="0"/>
              <w:spacing w:before="0" w:beforeAutospacing="0" w:after="0" w:afterAutospacing="0"/>
              <w:rPr>
                <w:b/>
                <w:sz w:val="20"/>
                <w:szCs w:val="20"/>
              </w:rPr>
            </w:pPr>
          </w:p>
        </w:tc>
        <w:tc>
          <w:tcPr>
            <w:tcW w:w="4537" w:type="dxa"/>
            <w:vMerge/>
          </w:tcPr>
          <w:p w:rsidR="00B66EC3" w:rsidRPr="00357E6F" w:rsidRDefault="00B66EC3" w:rsidP="00B66EC3">
            <w:pPr>
              <w:suppressAutoHyphens/>
              <w:snapToGrid w:val="0"/>
              <w:spacing w:before="0" w:beforeAutospacing="0" w:after="0" w:afterAutospacing="0"/>
              <w:rPr>
                <w:b/>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6</w:t>
            </w:r>
          </w:p>
        </w:tc>
        <w:tc>
          <w:tcPr>
            <w:tcW w:w="900" w:type="dxa"/>
            <w:vAlign w:val="center"/>
          </w:tcPr>
          <w:p w:rsidR="00B66EC3" w:rsidRPr="00357E6F" w:rsidRDefault="00B66EC3" w:rsidP="00B66EC3">
            <w:pPr>
              <w:tabs>
                <w:tab w:val="left" w:pos="900"/>
              </w:tabs>
              <w:spacing w:before="0" w:beforeAutospacing="0" w:after="0" w:afterAutospacing="0"/>
              <w:jc w:val="center"/>
              <w:rPr>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6</w:t>
            </w:r>
          </w:p>
        </w:tc>
        <w:tc>
          <w:tcPr>
            <w:tcW w:w="933" w:type="dxa"/>
            <w:vAlign w:val="center"/>
          </w:tcPr>
          <w:p w:rsidR="00B66EC3" w:rsidRPr="00357E6F" w:rsidRDefault="00B66EC3" w:rsidP="00B66EC3">
            <w:pPr>
              <w:tabs>
                <w:tab w:val="left" w:pos="900"/>
              </w:tabs>
              <w:spacing w:before="0" w:beforeAutospacing="0" w:after="0" w:afterAutospacing="0"/>
              <w:jc w:val="center"/>
              <w:rPr>
                <w:sz w:val="20"/>
                <w:szCs w:val="20"/>
              </w:rPr>
            </w:pPr>
          </w:p>
        </w:tc>
        <w:tc>
          <w:tcPr>
            <w:tcW w:w="687"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6</w:t>
            </w:r>
          </w:p>
        </w:tc>
        <w:tc>
          <w:tcPr>
            <w:tcW w:w="900" w:type="dxa"/>
            <w:vAlign w:val="center"/>
          </w:tcPr>
          <w:p w:rsidR="00B66EC3" w:rsidRPr="00357E6F" w:rsidRDefault="00B66EC3" w:rsidP="00B66EC3">
            <w:pPr>
              <w:tabs>
                <w:tab w:val="left" w:pos="900"/>
              </w:tabs>
              <w:spacing w:before="0" w:beforeAutospacing="0" w:after="0" w:afterAutospacing="0"/>
              <w:jc w:val="center"/>
              <w:rPr>
                <w:b/>
                <w:sz w:val="20"/>
                <w:szCs w:val="20"/>
              </w:rPr>
            </w:pPr>
          </w:p>
        </w:tc>
      </w:tr>
      <w:tr w:rsidR="004C5D7C" w:rsidRPr="00357E6F" w:rsidTr="009C1438">
        <w:tc>
          <w:tcPr>
            <w:tcW w:w="889" w:type="dxa"/>
            <w:vMerge/>
          </w:tcPr>
          <w:p w:rsidR="004C5D7C" w:rsidRPr="00357E6F" w:rsidRDefault="004C5D7C" w:rsidP="009C1438">
            <w:pPr>
              <w:suppressAutoHyphens/>
              <w:snapToGrid w:val="0"/>
              <w:spacing w:before="0" w:beforeAutospacing="0" w:after="0" w:afterAutospacing="0"/>
              <w:rPr>
                <w:b/>
                <w:sz w:val="20"/>
                <w:szCs w:val="20"/>
              </w:rPr>
            </w:pPr>
          </w:p>
        </w:tc>
        <w:tc>
          <w:tcPr>
            <w:tcW w:w="4537" w:type="dxa"/>
            <w:vMerge/>
          </w:tcPr>
          <w:p w:rsidR="004C5D7C" w:rsidRPr="00357E6F" w:rsidRDefault="004C5D7C" w:rsidP="009C1438">
            <w:pPr>
              <w:suppressAutoHyphens/>
              <w:snapToGrid w:val="0"/>
              <w:spacing w:before="0" w:beforeAutospacing="0" w:after="0" w:afterAutospacing="0"/>
              <w:rPr>
                <w:b/>
                <w:sz w:val="20"/>
                <w:szCs w:val="20"/>
              </w:rPr>
            </w:pPr>
          </w:p>
        </w:tc>
        <w:tc>
          <w:tcPr>
            <w:tcW w:w="4860" w:type="dxa"/>
            <w:gridSpan w:val="6"/>
            <w:vAlign w:val="center"/>
          </w:tcPr>
          <w:p w:rsidR="004C5D7C" w:rsidRPr="00357E6F" w:rsidRDefault="004C5D7C" w:rsidP="009C1438">
            <w:pPr>
              <w:tabs>
                <w:tab w:val="left" w:pos="900"/>
              </w:tabs>
              <w:spacing w:before="0" w:beforeAutospacing="0" w:after="0" w:afterAutospacing="0"/>
              <w:jc w:val="center"/>
              <w:rPr>
                <w:sz w:val="20"/>
                <w:szCs w:val="20"/>
              </w:rPr>
            </w:pPr>
            <w:r w:rsidRPr="00357E6F">
              <w:rPr>
                <w:sz w:val="20"/>
                <w:szCs w:val="20"/>
              </w:rPr>
              <w:t>экзамен</w:t>
            </w:r>
          </w:p>
        </w:tc>
      </w:tr>
    </w:tbl>
    <w:p w:rsidR="004C5D7C" w:rsidRPr="00357E6F" w:rsidRDefault="004C5D7C" w:rsidP="004C5D7C">
      <w:pPr>
        <w:spacing w:before="0" w:beforeAutospacing="0" w:after="0" w:afterAutospacing="0"/>
        <w:rPr>
          <w:rFonts w:eastAsia="Times New Roman"/>
          <w:sz w:val="22"/>
          <w:szCs w:val="22"/>
        </w:rPr>
      </w:pP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*____________</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lastRenderedPageBreak/>
        <w:t>Семинар – семинар-дискуссия</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4C5D7C" w:rsidRPr="00357E6F" w:rsidRDefault="004C5D7C" w:rsidP="004C5D7C">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4C5D7C" w:rsidRPr="00357E6F" w:rsidRDefault="004C5D7C" w:rsidP="004C5D7C">
      <w:pPr>
        <w:spacing w:before="0" w:beforeAutospacing="0" w:after="0" w:afterAutospacing="0"/>
        <w:ind w:firstLine="680"/>
        <w:rPr>
          <w:b/>
          <w:sz w:val="20"/>
          <w:szCs w:val="20"/>
        </w:rPr>
      </w:pP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4C5D7C" w:rsidRPr="00357E6F" w:rsidRDefault="004C5D7C" w:rsidP="004C5D7C">
      <w:pPr>
        <w:spacing w:before="0" w:beforeAutospacing="0" w:after="0" w:afterAutospacing="0"/>
        <w:ind w:firstLine="680"/>
        <w:rPr>
          <w:b/>
          <w:sz w:val="20"/>
          <w:szCs w:val="20"/>
        </w:rPr>
      </w:pPr>
      <w:r w:rsidRPr="00357E6F">
        <w:rPr>
          <w:b/>
          <w:sz w:val="20"/>
          <w:szCs w:val="20"/>
        </w:rPr>
        <w:t>5.1. Содержание разделов и тем</w:t>
      </w:r>
    </w:p>
    <w:p w:rsidR="004C5D7C" w:rsidRPr="00357E6F" w:rsidRDefault="004C5D7C" w:rsidP="004C5D7C">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1785"/>
        <w:gridCol w:w="7356"/>
      </w:tblGrid>
      <w:tr w:rsidR="004C5D7C" w:rsidRPr="00357E6F" w:rsidTr="009C1438">
        <w:trPr>
          <w:tblHeader/>
        </w:trPr>
        <w:tc>
          <w:tcPr>
            <w:tcW w:w="253" w:type="pct"/>
            <w:vAlign w:val="center"/>
          </w:tcPr>
          <w:p w:rsidR="004C5D7C" w:rsidRPr="00357E6F" w:rsidRDefault="004C5D7C" w:rsidP="009C1438">
            <w:pPr>
              <w:suppressAutoHyphens/>
              <w:spacing w:before="0" w:beforeAutospacing="0" w:after="0" w:afterAutospacing="0"/>
              <w:jc w:val="center"/>
              <w:rPr>
                <w:sz w:val="20"/>
                <w:szCs w:val="20"/>
              </w:rPr>
            </w:pPr>
            <w:r w:rsidRPr="00357E6F">
              <w:rPr>
                <w:sz w:val="20"/>
                <w:szCs w:val="20"/>
              </w:rPr>
              <w:t>№ п/п</w:t>
            </w:r>
          </w:p>
        </w:tc>
        <w:tc>
          <w:tcPr>
            <w:tcW w:w="927" w:type="pct"/>
            <w:vAlign w:val="center"/>
          </w:tcPr>
          <w:p w:rsidR="004C5D7C" w:rsidRPr="00357E6F" w:rsidRDefault="004C5D7C"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820" w:type="pct"/>
            <w:vAlign w:val="center"/>
          </w:tcPr>
          <w:p w:rsidR="004C5D7C" w:rsidRPr="00357E6F" w:rsidRDefault="004C5D7C"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t>1</w:t>
            </w:r>
          </w:p>
        </w:tc>
        <w:tc>
          <w:tcPr>
            <w:tcW w:w="927" w:type="pct"/>
          </w:tcPr>
          <w:p w:rsidR="004C5D7C" w:rsidRPr="00357E6F" w:rsidRDefault="004C5D7C" w:rsidP="009C1438">
            <w:pPr>
              <w:suppressAutoHyphens/>
              <w:spacing w:before="0" w:beforeAutospacing="0" w:after="0" w:afterAutospacing="0"/>
              <w:jc w:val="both"/>
              <w:rPr>
                <w:sz w:val="20"/>
                <w:szCs w:val="20"/>
              </w:rPr>
            </w:pPr>
            <w:r w:rsidRPr="00357E6F">
              <w:rPr>
                <w:sz w:val="20"/>
                <w:szCs w:val="20"/>
              </w:rPr>
              <w:t>Отечественное государство и право с древнейших времен до начала Х</w:t>
            </w:r>
            <w:r w:rsidRPr="00357E6F">
              <w:rPr>
                <w:sz w:val="20"/>
                <w:szCs w:val="20"/>
                <w:lang w:val="en-US"/>
              </w:rPr>
              <w:t>VI</w:t>
            </w:r>
            <w:r w:rsidRPr="00357E6F">
              <w:rPr>
                <w:sz w:val="20"/>
                <w:szCs w:val="20"/>
              </w:rPr>
              <w:t xml:space="preserve"> в.</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Предмет истории отечественного государства и права и его место в системе гуманитарных дисциплин</w:t>
            </w:r>
            <w:r w:rsidRPr="00357E6F">
              <w:rPr>
                <w:sz w:val="20"/>
                <w:szCs w:val="20"/>
              </w:rPr>
              <w:t xml:space="preserve"> (объект и предмет науки. Взаимосвязь с другими дисциплинами. Проблемы и закономерности развития государства и права. Методология предмета отечественного государства и права. Методы изучения: конкретно-исторический, сравнительный, статистический, системно-структурный, умозаключение по аналогии, экстраполяции. Диалектический и метафизический подходы. Функции истории государства и права, цели и задачи изучения предмета).</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Рабовладельческие государства на территории постсоветского пространства</w:t>
            </w:r>
            <w:r w:rsidRPr="00357E6F">
              <w:rPr>
                <w:sz w:val="20"/>
                <w:szCs w:val="20"/>
              </w:rPr>
              <w:t xml:space="preserve"> (государство и право Урарту. Сословное деление общества. Государственный строй. Царский двор. Вооруженные силы. Аппарат местного управления.</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Государства Закавказья и Средней Азии. Государства </w:t>
            </w:r>
            <w:proofErr w:type="spellStart"/>
            <w:r w:rsidRPr="00357E6F">
              <w:rPr>
                <w:sz w:val="20"/>
                <w:szCs w:val="20"/>
              </w:rPr>
              <w:t>Ахеменидов</w:t>
            </w:r>
            <w:proofErr w:type="spellEnd"/>
            <w:r w:rsidRPr="00357E6F">
              <w:rPr>
                <w:sz w:val="20"/>
                <w:szCs w:val="20"/>
              </w:rPr>
              <w:t xml:space="preserve"> и Селевкидов. Греко-бактрийское и </w:t>
            </w:r>
            <w:proofErr w:type="spellStart"/>
            <w:r w:rsidRPr="00357E6F">
              <w:rPr>
                <w:sz w:val="20"/>
                <w:szCs w:val="20"/>
              </w:rPr>
              <w:t>Кушанское</w:t>
            </w:r>
            <w:proofErr w:type="spellEnd"/>
            <w:r w:rsidRPr="00357E6F">
              <w:rPr>
                <w:sz w:val="20"/>
                <w:szCs w:val="20"/>
              </w:rPr>
              <w:t xml:space="preserve"> царства. Государственные образования в Причерноморье. Государственность скифов. Греческие государства-полисы. Бактрийское царство.</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Государства Закавказья </w:t>
            </w:r>
            <w:r w:rsidRPr="00357E6F">
              <w:rPr>
                <w:sz w:val="20"/>
                <w:szCs w:val="20"/>
                <w:lang w:val="en-US"/>
              </w:rPr>
              <w:t>IV</w:t>
            </w:r>
            <w:r w:rsidRPr="00357E6F">
              <w:rPr>
                <w:sz w:val="20"/>
                <w:szCs w:val="20"/>
              </w:rPr>
              <w:t xml:space="preserve"> – начала </w:t>
            </w:r>
            <w:r w:rsidRPr="00357E6F">
              <w:rPr>
                <w:sz w:val="20"/>
                <w:szCs w:val="20"/>
                <w:lang w:val="en-US"/>
              </w:rPr>
              <w:t>XIII</w:t>
            </w:r>
            <w:r w:rsidRPr="00357E6F">
              <w:rPr>
                <w:sz w:val="20"/>
                <w:szCs w:val="20"/>
              </w:rPr>
              <w:t xml:space="preserve"> вв. Государства Закавказья под властью Персии, Арабского халифата. Централизованное грузинское царство. Система государственной власти и управления. Суд. Великая Армения. Изменения государственного строя на территории Армении.</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Государства Западного </w:t>
            </w:r>
            <w:proofErr w:type="spellStart"/>
            <w:r w:rsidRPr="00357E6F">
              <w:rPr>
                <w:sz w:val="20"/>
                <w:szCs w:val="20"/>
              </w:rPr>
              <w:t>Прикаспия</w:t>
            </w:r>
            <w:proofErr w:type="spellEnd"/>
            <w:r w:rsidRPr="00357E6F">
              <w:rPr>
                <w:sz w:val="20"/>
                <w:szCs w:val="20"/>
              </w:rPr>
              <w:t xml:space="preserve">. Источники права. Взаимодействие мусульманской и христианской правовых систем. Судебник </w:t>
            </w:r>
            <w:proofErr w:type="spellStart"/>
            <w:r w:rsidRPr="00357E6F">
              <w:rPr>
                <w:sz w:val="20"/>
                <w:szCs w:val="20"/>
              </w:rPr>
              <w:t>Мхитара</w:t>
            </w:r>
            <w:proofErr w:type="spellEnd"/>
            <w:r w:rsidRPr="00357E6F">
              <w:rPr>
                <w:sz w:val="20"/>
                <w:szCs w:val="20"/>
              </w:rPr>
              <w:t xml:space="preserve"> Гоша. </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Государство и право Средней Азии </w:t>
            </w:r>
            <w:r w:rsidRPr="00357E6F">
              <w:rPr>
                <w:sz w:val="20"/>
                <w:szCs w:val="20"/>
                <w:lang w:val="en-US"/>
              </w:rPr>
              <w:t>IV</w:t>
            </w:r>
            <w:r w:rsidRPr="00357E6F">
              <w:rPr>
                <w:sz w:val="20"/>
                <w:szCs w:val="20"/>
              </w:rPr>
              <w:t xml:space="preserve"> – начала </w:t>
            </w:r>
            <w:r w:rsidRPr="00357E6F">
              <w:rPr>
                <w:sz w:val="20"/>
                <w:szCs w:val="20"/>
                <w:lang w:val="en-US"/>
              </w:rPr>
              <w:t>XIII</w:t>
            </w:r>
            <w:r w:rsidRPr="00357E6F">
              <w:rPr>
                <w:sz w:val="20"/>
                <w:szCs w:val="20"/>
              </w:rPr>
              <w:t xml:space="preserve"> вв. Право в государствах Средней Азии в </w:t>
            </w:r>
            <w:r w:rsidRPr="00357E6F">
              <w:rPr>
                <w:sz w:val="20"/>
                <w:szCs w:val="20"/>
                <w:lang w:val="en-US"/>
              </w:rPr>
              <w:t>IV</w:t>
            </w:r>
            <w:r w:rsidRPr="00357E6F">
              <w:rPr>
                <w:sz w:val="20"/>
                <w:szCs w:val="20"/>
              </w:rPr>
              <w:t>-</w:t>
            </w:r>
            <w:r w:rsidRPr="00357E6F">
              <w:rPr>
                <w:sz w:val="20"/>
                <w:szCs w:val="20"/>
                <w:lang w:val="en-US"/>
              </w:rPr>
              <w:t>XIII</w:t>
            </w:r>
            <w:r w:rsidRPr="00357E6F">
              <w:rPr>
                <w:sz w:val="20"/>
                <w:szCs w:val="20"/>
              </w:rPr>
              <w:t xml:space="preserve"> вв.</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Раннефеодальные политические образования в европейской части постсоветского пространства. Хазарский каганат. Булгарское царство. Политические образования восточных славян. </w:t>
            </w:r>
            <w:proofErr w:type="spellStart"/>
            <w:r w:rsidRPr="00357E6F">
              <w:rPr>
                <w:sz w:val="20"/>
                <w:szCs w:val="20"/>
              </w:rPr>
              <w:t>Куявия</w:t>
            </w:r>
            <w:proofErr w:type="spellEnd"/>
            <w:r w:rsidRPr="00357E6F">
              <w:rPr>
                <w:sz w:val="20"/>
                <w:szCs w:val="20"/>
              </w:rPr>
              <w:t xml:space="preserve">. </w:t>
            </w:r>
            <w:proofErr w:type="spellStart"/>
            <w:r w:rsidRPr="00357E6F">
              <w:rPr>
                <w:sz w:val="20"/>
                <w:szCs w:val="20"/>
              </w:rPr>
              <w:t>Славия</w:t>
            </w:r>
            <w:proofErr w:type="spellEnd"/>
            <w:r w:rsidRPr="00357E6F">
              <w:rPr>
                <w:sz w:val="20"/>
                <w:szCs w:val="20"/>
              </w:rPr>
              <w:t xml:space="preserve">. </w:t>
            </w:r>
            <w:proofErr w:type="spellStart"/>
            <w:r w:rsidRPr="00357E6F">
              <w:rPr>
                <w:sz w:val="20"/>
                <w:szCs w:val="20"/>
              </w:rPr>
              <w:t>Артания</w:t>
            </w:r>
            <w:proofErr w:type="spellEnd"/>
            <w:r w:rsidRPr="00357E6F">
              <w:rPr>
                <w:sz w:val="20"/>
                <w:szCs w:val="20"/>
              </w:rPr>
              <w:t>).</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Древнерусское государство и право </w:t>
            </w:r>
            <w:r w:rsidRPr="00357E6F">
              <w:rPr>
                <w:b/>
                <w:sz w:val="20"/>
                <w:szCs w:val="20"/>
                <w:lang w:val="en-US"/>
              </w:rPr>
              <w:t>I</w:t>
            </w:r>
            <w:r w:rsidRPr="00357E6F">
              <w:rPr>
                <w:b/>
                <w:sz w:val="20"/>
                <w:szCs w:val="20"/>
              </w:rPr>
              <w:t>-</w:t>
            </w:r>
            <w:r w:rsidRPr="00357E6F">
              <w:rPr>
                <w:b/>
                <w:sz w:val="20"/>
                <w:szCs w:val="20"/>
                <w:lang w:val="en-US"/>
              </w:rPr>
              <w:t>XII</w:t>
            </w:r>
            <w:r w:rsidRPr="00357E6F">
              <w:rPr>
                <w:b/>
                <w:sz w:val="20"/>
                <w:szCs w:val="20"/>
              </w:rPr>
              <w:t xml:space="preserve"> вв</w:t>
            </w:r>
            <w:r w:rsidRPr="00357E6F">
              <w:rPr>
                <w:sz w:val="20"/>
                <w:szCs w:val="20"/>
              </w:rPr>
              <w:t xml:space="preserve">. (формирование Древнерусского государства. Место общины в социально-экономическом укладе Древней Руси. Сословное деление общества: феодалы, огнищане, закупы, рядовичи, изгои и др. Государственный строй. Военная организация. Совет при князе. Вече. Суд. Система налогов и дани. Церковь. Правовая система. Источники права. «Русская правда». Вира, </w:t>
            </w:r>
            <w:proofErr w:type="spellStart"/>
            <w:r w:rsidRPr="00357E6F">
              <w:rPr>
                <w:sz w:val="20"/>
                <w:szCs w:val="20"/>
              </w:rPr>
              <w:t>головничество</w:t>
            </w:r>
            <w:proofErr w:type="spellEnd"/>
            <w:r w:rsidRPr="00357E6F">
              <w:rPr>
                <w:sz w:val="20"/>
                <w:szCs w:val="20"/>
              </w:rPr>
              <w:t>, продажа, поток и разграбление. Имущественное право. Уголовное право. Судебный процесс. Гонение следа и свод).</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Государство и право Руси в период удельного правления </w:t>
            </w:r>
            <w:r w:rsidRPr="00357E6F">
              <w:rPr>
                <w:b/>
                <w:sz w:val="20"/>
                <w:szCs w:val="20"/>
                <w:lang w:val="en-US"/>
              </w:rPr>
              <w:t>XII</w:t>
            </w:r>
            <w:r w:rsidRPr="00357E6F">
              <w:rPr>
                <w:b/>
                <w:sz w:val="20"/>
                <w:szCs w:val="20"/>
              </w:rPr>
              <w:t>-</w:t>
            </w:r>
            <w:r w:rsidRPr="00357E6F">
              <w:rPr>
                <w:b/>
                <w:sz w:val="20"/>
                <w:szCs w:val="20"/>
                <w:lang w:val="en-US"/>
              </w:rPr>
              <w:t>XIV</w:t>
            </w:r>
            <w:r w:rsidRPr="00357E6F">
              <w:rPr>
                <w:b/>
                <w:sz w:val="20"/>
                <w:szCs w:val="20"/>
              </w:rPr>
              <w:t xml:space="preserve"> вв.</w:t>
            </w:r>
            <w:r w:rsidRPr="00357E6F">
              <w:rPr>
                <w:sz w:val="20"/>
                <w:szCs w:val="20"/>
              </w:rPr>
              <w:t xml:space="preserve"> (предпосылки феодальной раздробленности. Новгородская и Псковская феодальные республики. Государственный строй. Боярская Господа. Положение и функции церкви. Право. Псковская и Новгородская судные грамоты. Галицко-Волынское княжество. Государственный и общественный строй. «Казна княжеская». Владимиро-Суздальское княжество. Государственный строй. Князь и наместники. Общественный строй. Отроки, гриди, вирники. Право).</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Монголо-татарские государства на территории России и постсоветского пространства в </w:t>
            </w:r>
            <w:r w:rsidRPr="00357E6F">
              <w:rPr>
                <w:b/>
                <w:sz w:val="20"/>
                <w:szCs w:val="20"/>
                <w:lang w:val="en-US"/>
              </w:rPr>
              <w:t>XIII</w:t>
            </w:r>
            <w:r w:rsidRPr="00357E6F">
              <w:rPr>
                <w:b/>
                <w:sz w:val="20"/>
                <w:szCs w:val="20"/>
              </w:rPr>
              <w:t>-</w:t>
            </w:r>
            <w:r w:rsidRPr="00357E6F">
              <w:rPr>
                <w:b/>
                <w:sz w:val="20"/>
                <w:szCs w:val="20"/>
                <w:lang w:val="en-US"/>
              </w:rPr>
              <w:t>XV</w:t>
            </w:r>
            <w:r w:rsidRPr="00357E6F">
              <w:rPr>
                <w:b/>
                <w:sz w:val="20"/>
                <w:szCs w:val="20"/>
              </w:rPr>
              <w:t xml:space="preserve"> вв</w:t>
            </w:r>
            <w:r w:rsidRPr="00357E6F">
              <w:rPr>
                <w:sz w:val="20"/>
                <w:szCs w:val="20"/>
              </w:rPr>
              <w:t>. (возникновение империи Чингисхана. Организация общества и армии. Управление империей Чингисхана. Право.</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Золотая Орда. Особенности социальной иерархии. Система управления на завоеванных территориях. Государственная власть и общее управление делами </w:t>
            </w:r>
            <w:r w:rsidRPr="00357E6F">
              <w:rPr>
                <w:sz w:val="20"/>
                <w:szCs w:val="20"/>
              </w:rPr>
              <w:lastRenderedPageBreak/>
              <w:t>Орды. Десятичная система управления. Тарханные грамоты и ярлыки. Золотая Яса. Курултай. Система правосудия. Нормы права).</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Образование русского</w:t>
            </w:r>
            <w:r w:rsidRPr="00357E6F">
              <w:rPr>
                <w:sz w:val="20"/>
                <w:szCs w:val="20"/>
              </w:rPr>
              <w:t xml:space="preserve"> </w:t>
            </w:r>
            <w:r w:rsidRPr="00357E6F">
              <w:rPr>
                <w:b/>
                <w:sz w:val="20"/>
                <w:szCs w:val="20"/>
              </w:rPr>
              <w:t>централизованного государства и его правовой системы (</w:t>
            </w:r>
            <w:r w:rsidRPr="00357E6F">
              <w:rPr>
                <w:b/>
                <w:sz w:val="20"/>
                <w:szCs w:val="20"/>
                <w:lang w:val="en-US"/>
              </w:rPr>
              <w:t>XIV</w:t>
            </w:r>
            <w:r w:rsidRPr="00357E6F">
              <w:rPr>
                <w:b/>
                <w:sz w:val="20"/>
                <w:szCs w:val="20"/>
              </w:rPr>
              <w:t xml:space="preserve"> –</w:t>
            </w:r>
            <w:r w:rsidRPr="00357E6F">
              <w:rPr>
                <w:sz w:val="20"/>
                <w:szCs w:val="20"/>
              </w:rPr>
              <w:t xml:space="preserve"> </w:t>
            </w:r>
            <w:r w:rsidRPr="00357E6F">
              <w:rPr>
                <w:b/>
                <w:sz w:val="20"/>
                <w:szCs w:val="20"/>
              </w:rPr>
              <w:t xml:space="preserve">начало </w:t>
            </w:r>
            <w:r w:rsidRPr="00357E6F">
              <w:rPr>
                <w:b/>
                <w:sz w:val="20"/>
                <w:szCs w:val="20"/>
                <w:lang w:val="en-US"/>
              </w:rPr>
              <w:t>XVI</w:t>
            </w:r>
            <w:r w:rsidRPr="00357E6F">
              <w:rPr>
                <w:b/>
                <w:sz w:val="20"/>
                <w:szCs w:val="20"/>
              </w:rPr>
              <w:t xml:space="preserve"> вв.)</w:t>
            </w:r>
            <w:r w:rsidRPr="00357E6F">
              <w:rPr>
                <w:sz w:val="20"/>
                <w:szCs w:val="20"/>
              </w:rPr>
              <w:t xml:space="preserve"> (предпосылки объединения русских земель. Возвышение Московского княжества. Феодальная знать. Феодально-зависимое население. Городское население. Государственный строй. Взаимоотношения великокняжеской власти с удельными князьями. Местное управление. Церковь. Судебник 1497 г. Имущественное право. Наследственное право. Уголовное и уголовно-процессуальное право. Судебный процесс).</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Государство и право политических образований на западных рубежах русского государства </w:t>
            </w:r>
            <w:r w:rsidRPr="00357E6F">
              <w:rPr>
                <w:b/>
                <w:sz w:val="20"/>
                <w:szCs w:val="20"/>
                <w:lang w:val="en-US"/>
              </w:rPr>
              <w:t>XIII</w:t>
            </w:r>
            <w:r w:rsidRPr="00357E6F">
              <w:rPr>
                <w:b/>
                <w:sz w:val="20"/>
                <w:szCs w:val="20"/>
              </w:rPr>
              <w:t>-</w:t>
            </w:r>
            <w:r w:rsidRPr="00357E6F">
              <w:rPr>
                <w:b/>
                <w:sz w:val="20"/>
                <w:szCs w:val="20"/>
                <w:lang w:val="en-US"/>
              </w:rPr>
              <w:t>XVI</w:t>
            </w:r>
            <w:r w:rsidRPr="00357E6F">
              <w:rPr>
                <w:b/>
                <w:sz w:val="20"/>
                <w:szCs w:val="20"/>
              </w:rPr>
              <w:t xml:space="preserve"> вв</w:t>
            </w:r>
            <w:r w:rsidRPr="00357E6F">
              <w:rPr>
                <w:sz w:val="20"/>
                <w:szCs w:val="20"/>
              </w:rPr>
              <w:t>. (государство и право Великого княжества Литовского (</w:t>
            </w:r>
            <w:r w:rsidRPr="00357E6F">
              <w:rPr>
                <w:sz w:val="20"/>
                <w:szCs w:val="20"/>
                <w:lang w:val="en-US"/>
              </w:rPr>
              <w:t>XIII</w:t>
            </w:r>
            <w:r w:rsidRPr="00357E6F">
              <w:rPr>
                <w:sz w:val="20"/>
                <w:szCs w:val="20"/>
              </w:rPr>
              <w:t xml:space="preserve"> в. – 1569 г.). Формирование Великого княжества Литовского. Династия Гедиминовичей. Общественный строй. Князья, паны </w:t>
            </w:r>
            <w:proofErr w:type="spellStart"/>
            <w:r w:rsidRPr="00357E6F">
              <w:rPr>
                <w:sz w:val="20"/>
                <w:szCs w:val="20"/>
              </w:rPr>
              <w:t>радные</w:t>
            </w:r>
            <w:proofErr w:type="spellEnd"/>
            <w:r w:rsidRPr="00357E6F">
              <w:rPr>
                <w:sz w:val="20"/>
                <w:szCs w:val="20"/>
              </w:rPr>
              <w:t>, епископы, земляне-шляхта, тяглые крестьяне. Государственный строй. Великий сейм. Общее и местное управление. Судебные органы. Право. Статут 1588 г.)</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lastRenderedPageBreak/>
              <w:t>2</w:t>
            </w:r>
          </w:p>
        </w:tc>
        <w:tc>
          <w:tcPr>
            <w:tcW w:w="927" w:type="pct"/>
          </w:tcPr>
          <w:p w:rsidR="004C5D7C" w:rsidRPr="00357E6F" w:rsidRDefault="004C5D7C" w:rsidP="009C1438">
            <w:pPr>
              <w:suppressAutoHyphens/>
              <w:spacing w:before="0" w:beforeAutospacing="0" w:after="0" w:afterAutospacing="0"/>
              <w:jc w:val="both"/>
              <w:rPr>
                <w:sz w:val="20"/>
                <w:szCs w:val="20"/>
              </w:rPr>
            </w:pPr>
            <w:r w:rsidRPr="00357E6F">
              <w:rPr>
                <w:sz w:val="20"/>
                <w:szCs w:val="20"/>
              </w:rPr>
              <w:t>Государство и право России в период сословно-представительной и абсолютной монархии (с середины Х</w:t>
            </w:r>
            <w:r w:rsidRPr="00357E6F">
              <w:rPr>
                <w:sz w:val="20"/>
                <w:szCs w:val="20"/>
                <w:lang w:val="en-US"/>
              </w:rPr>
              <w:t>VI</w:t>
            </w:r>
            <w:r w:rsidRPr="00357E6F">
              <w:rPr>
                <w:sz w:val="20"/>
                <w:szCs w:val="20"/>
              </w:rPr>
              <w:t xml:space="preserve"> до середины  Х</w:t>
            </w:r>
            <w:r w:rsidRPr="00357E6F">
              <w:rPr>
                <w:sz w:val="20"/>
                <w:szCs w:val="20"/>
                <w:lang w:val="en-US"/>
              </w:rPr>
              <w:t>IX</w:t>
            </w:r>
            <w:r w:rsidRPr="00357E6F">
              <w:rPr>
                <w:sz w:val="20"/>
                <w:szCs w:val="20"/>
              </w:rPr>
              <w:t xml:space="preserve"> вв.)</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Сословно-представительная монархия в России (середина </w:t>
            </w:r>
            <w:r w:rsidRPr="00357E6F">
              <w:rPr>
                <w:b/>
                <w:sz w:val="20"/>
                <w:szCs w:val="20"/>
                <w:lang w:val="en-US"/>
              </w:rPr>
              <w:t>XVI</w:t>
            </w:r>
            <w:r w:rsidRPr="00357E6F">
              <w:rPr>
                <w:b/>
                <w:sz w:val="20"/>
                <w:szCs w:val="20"/>
              </w:rPr>
              <w:t xml:space="preserve"> – середина </w:t>
            </w:r>
            <w:r w:rsidRPr="00357E6F">
              <w:rPr>
                <w:b/>
                <w:sz w:val="20"/>
                <w:szCs w:val="20"/>
                <w:lang w:val="en-US"/>
              </w:rPr>
              <w:t>XVII</w:t>
            </w:r>
            <w:r w:rsidRPr="00357E6F">
              <w:rPr>
                <w:b/>
                <w:sz w:val="20"/>
                <w:szCs w:val="20"/>
              </w:rPr>
              <w:t xml:space="preserve"> вв</w:t>
            </w:r>
            <w:r w:rsidRPr="00357E6F">
              <w:rPr>
                <w:sz w:val="20"/>
                <w:szCs w:val="20"/>
              </w:rPr>
              <w:t>.) (формирование сословно-представительной монархии. Сословное деление общества. Удельные князья, бояре, дворяне. Крестьяне. Церковь. Городское население. Государственный строй. Боярская дума. Земские соборы, их права и функции. Приказная система управления. Местное управление. Губные избы. Земские органы самоуправления. Особенности сословно-представительной монархии в России. Самодержавие.</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Развитие права. Судебник 1550 г. Стоглав 1551 г. Соборное уложение 1649 г. Вотчинное, государственное и поместное землевладение. Виды договоров. Наследование по закону и завещанию. Семейное право. Понятие преступления и виды преступления. Система наказаний. Процессуальное право.</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Суд и розыск. Состязательность процесса).</w:t>
            </w:r>
          </w:p>
          <w:p w:rsidR="004C5D7C" w:rsidRPr="00357E6F" w:rsidRDefault="004C5D7C" w:rsidP="009C1438">
            <w:pPr>
              <w:suppressAutoHyphens/>
              <w:spacing w:before="0" w:beforeAutospacing="0" w:after="0" w:afterAutospacing="0"/>
              <w:jc w:val="both"/>
              <w:rPr>
                <w:sz w:val="20"/>
                <w:szCs w:val="20"/>
              </w:rPr>
            </w:pPr>
            <w:r w:rsidRPr="00357E6F">
              <w:rPr>
                <w:b/>
                <w:sz w:val="20"/>
                <w:szCs w:val="20"/>
              </w:rPr>
              <w:t xml:space="preserve">Образование и развитие абсолютной монархии в России (вторая половина </w:t>
            </w:r>
            <w:r w:rsidRPr="00357E6F">
              <w:rPr>
                <w:b/>
                <w:sz w:val="20"/>
                <w:szCs w:val="20"/>
                <w:lang w:val="en-US"/>
              </w:rPr>
              <w:t>XVII</w:t>
            </w:r>
            <w:r w:rsidRPr="00357E6F">
              <w:rPr>
                <w:b/>
                <w:sz w:val="20"/>
                <w:szCs w:val="20"/>
              </w:rPr>
              <w:t>-</w:t>
            </w:r>
            <w:r w:rsidRPr="00357E6F">
              <w:rPr>
                <w:b/>
                <w:sz w:val="20"/>
                <w:szCs w:val="20"/>
                <w:lang w:val="en-US"/>
              </w:rPr>
              <w:t>XVIII</w:t>
            </w:r>
            <w:r w:rsidRPr="00357E6F">
              <w:rPr>
                <w:b/>
                <w:sz w:val="20"/>
                <w:szCs w:val="20"/>
              </w:rPr>
              <w:t xml:space="preserve"> вв.)</w:t>
            </w:r>
            <w:r w:rsidRPr="00357E6F">
              <w:rPr>
                <w:sz w:val="20"/>
                <w:szCs w:val="20"/>
              </w:rPr>
              <w:t xml:space="preserve"> (реформы Петра </w:t>
            </w:r>
            <w:r w:rsidRPr="00357E6F">
              <w:rPr>
                <w:sz w:val="20"/>
                <w:szCs w:val="20"/>
                <w:lang w:val="en-US"/>
              </w:rPr>
              <w:t>I</w:t>
            </w:r>
            <w:r w:rsidRPr="00357E6F">
              <w:rPr>
                <w:sz w:val="20"/>
                <w:szCs w:val="20"/>
              </w:rPr>
              <w:t>. Преобразования в быту. Правовое положение дворянства, духовенства, крестьян, городского населения. Церковная реформа. Военная реформа. Комплектование армии. Изменения в промышленности, торговле, денежной и налоговой системе. Наука, культура и образование.</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Государственный строй при Петре </w:t>
            </w:r>
            <w:r w:rsidRPr="00357E6F">
              <w:rPr>
                <w:sz w:val="20"/>
                <w:szCs w:val="20"/>
                <w:lang w:val="en-US"/>
              </w:rPr>
              <w:t>I</w:t>
            </w:r>
            <w:r w:rsidRPr="00357E6F">
              <w:rPr>
                <w:sz w:val="20"/>
                <w:szCs w:val="20"/>
              </w:rPr>
              <w:t xml:space="preserve">. Положение и права монарха. Укрепление государства, возрастание его регулирующей роли. Учреждение Сената. Верховный Тайный Совет. Комитет министров. Система коллегий. Административно-территориальное деление страны. Местное управление. </w:t>
            </w:r>
            <w:proofErr w:type="spellStart"/>
            <w:r w:rsidRPr="00357E6F">
              <w:rPr>
                <w:sz w:val="20"/>
                <w:szCs w:val="20"/>
              </w:rPr>
              <w:t>Бурмистерская</w:t>
            </w:r>
            <w:proofErr w:type="spellEnd"/>
            <w:r w:rsidRPr="00357E6F">
              <w:rPr>
                <w:sz w:val="20"/>
                <w:szCs w:val="20"/>
              </w:rPr>
              <w:t xml:space="preserve"> палата и Ратуша. Губернская реформа  1775 г. Создание прокуратуры.</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Право при Петре </w:t>
            </w:r>
            <w:r w:rsidRPr="00357E6F">
              <w:rPr>
                <w:sz w:val="20"/>
                <w:szCs w:val="20"/>
                <w:lang w:val="en-US"/>
              </w:rPr>
              <w:t>I</w:t>
            </w:r>
            <w:r w:rsidRPr="00357E6F">
              <w:rPr>
                <w:sz w:val="20"/>
                <w:szCs w:val="20"/>
              </w:rPr>
              <w:t xml:space="preserve"> и Екатерине </w:t>
            </w:r>
            <w:r w:rsidRPr="00357E6F">
              <w:rPr>
                <w:sz w:val="20"/>
                <w:szCs w:val="20"/>
                <w:lang w:val="en-US"/>
              </w:rPr>
              <w:t>II</w:t>
            </w:r>
            <w:r w:rsidRPr="00357E6F">
              <w:rPr>
                <w:sz w:val="20"/>
                <w:szCs w:val="20"/>
              </w:rPr>
              <w:t xml:space="preserve">. Указ о единонаследии  1714 г. «Табель о рангах». Природоохранное законодательство. Изменения в семейном праве. «Артикул воинский» об уголовных преступлениях. Меры и виды наказаний. Тенденции в процессуальном праве. </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Изменения в общественном строе первой половины </w:t>
            </w:r>
            <w:r w:rsidRPr="00357E6F">
              <w:rPr>
                <w:sz w:val="20"/>
                <w:szCs w:val="20"/>
                <w:lang w:val="en-US"/>
              </w:rPr>
              <w:t>XIX</w:t>
            </w:r>
            <w:r w:rsidRPr="00357E6F">
              <w:rPr>
                <w:sz w:val="20"/>
                <w:szCs w:val="20"/>
              </w:rPr>
              <w:t xml:space="preserve"> в. Этническое деление общества. Расширение пределов империи. Система самоуправления в Финляндии. Конституция царства Польского. Генерал-губернаторство в Прибалтике. Присоединение к России Бессарабии и Молдавии. Административно-территориальные изменения в Закавказье. Присоединение Казахстана).</w:t>
            </w:r>
          </w:p>
          <w:p w:rsidR="004C5D7C" w:rsidRPr="00357E6F" w:rsidRDefault="004C5D7C" w:rsidP="009C1438">
            <w:pPr>
              <w:suppressAutoHyphens/>
              <w:spacing w:before="0" w:beforeAutospacing="0" w:after="0" w:afterAutospacing="0"/>
              <w:jc w:val="both"/>
              <w:rPr>
                <w:sz w:val="20"/>
                <w:szCs w:val="20"/>
              </w:rPr>
            </w:pPr>
            <w:r w:rsidRPr="00357E6F">
              <w:rPr>
                <w:b/>
                <w:sz w:val="20"/>
                <w:szCs w:val="20"/>
              </w:rPr>
              <w:t xml:space="preserve">Государство и право Российской империи в первой половине </w:t>
            </w:r>
            <w:r w:rsidRPr="00357E6F">
              <w:rPr>
                <w:b/>
                <w:sz w:val="20"/>
                <w:szCs w:val="20"/>
                <w:lang w:val="en-US"/>
              </w:rPr>
              <w:t>XIX</w:t>
            </w:r>
            <w:r w:rsidRPr="00357E6F">
              <w:rPr>
                <w:b/>
                <w:sz w:val="20"/>
                <w:szCs w:val="20"/>
              </w:rPr>
              <w:t xml:space="preserve"> в.</w:t>
            </w:r>
            <w:r w:rsidRPr="00357E6F">
              <w:rPr>
                <w:sz w:val="20"/>
                <w:szCs w:val="20"/>
              </w:rPr>
              <w:t xml:space="preserve"> (конституционные проекты М.М. Сперанского и декабристов. «Русская правда» П.И. Пестеля об общественном и государственном устройстве. Структура власти по конституции Никиты Муравьева.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Систематизация российского законодательства. Полное собрание законов Российской империи. Свод законов Российской империи. Уложение о наказаниях, уголовных и исправительных).</w:t>
            </w:r>
          </w:p>
          <w:p w:rsidR="004C5D7C" w:rsidRPr="00357E6F" w:rsidRDefault="004C5D7C" w:rsidP="009C1438">
            <w:pPr>
              <w:suppressAutoHyphens/>
              <w:spacing w:before="0" w:beforeAutospacing="0" w:after="0" w:afterAutospacing="0"/>
              <w:jc w:val="both"/>
              <w:rPr>
                <w:sz w:val="20"/>
                <w:szCs w:val="20"/>
              </w:rPr>
            </w:pPr>
            <w:r w:rsidRPr="00357E6F">
              <w:rPr>
                <w:b/>
                <w:sz w:val="20"/>
                <w:szCs w:val="20"/>
              </w:rPr>
              <w:t>Государственность и право народов Российской империи</w:t>
            </w:r>
            <w:r w:rsidRPr="00357E6F">
              <w:rPr>
                <w:sz w:val="20"/>
                <w:szCs w:val="20"/>
              </w:rPr>
              <w:t xml:space="preserve"> Общественно-политический строй Украины. Источники права.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Правовые основы присоединения Молдавии к России. Сословное деление населения.</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Высшие органы власти и управления. Местное управление. Организация правосудия. Источники права.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lastRenderedPageBreak/>
              <w:t>Курляндское герцогство. Курляндский статут. Высшие органы власти. Территориальное устройство. Судебная система. Национальный и социальный составы герцогства. Порядок землепользования.</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Условия и предпосылки присоединения Казахстана к России. Общественное устройство. Сословное деление населения. Совет </w:t>
            </w:r>
            <w:proofErr w:type="spellStart"/>
            <w:r w:rsidRPr="00357E6F">
              <w:rPr>
                <w:sz w:val="20"/>
                <w:szCs w:val="20"/>
              </w:rPr>
              <w:t>биев</w:t>
            </w:r>
            <w:proofErr w:type="spellEnd"/>
            <w:r w:rsidRPr="00357E6F">
              <w:rPr>
                <w:sz w:val="20"/>
                <w:szCs w:val="20"/>
              </w:rPr>
              <w:t>. Съезды знати. Право. Адат. Организация правосудия</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lastRenderedPageBreak/>
              <w:t>3</w:t>
            </w:r>
          </w:p>
        </w:tc>
        <w:tc>
          <w:tcPr>
            <w:tcW w:w="927" w:type="pct"/>
          </w:tcPr>
          <w:p w:rsidR="004C5D7C" w:rsidRPr="00357E6F" w:rsidRDefault="004C5D7C" w:rsidP="009C1438">
            <w:pPr>
              <w:suppressAutoHyphens/>
              <w:spacing w:before="0" w:beforeAutospacing="0" w:after="0" w:afterAutospacing="0"/>
              <w:jc w:val="both"/>
              <w:rPr>
                <w:sz w:val="20"/>
                <w:szCs w:val="20"/>
              </w:rPr>
            </w:pPr>
            <w:r w:rsidRPr="00357E6F">
              <w:rPr>
                <w:sz w:val="20"/>
                <w:szCs w:val="20"/>
              </w:rPr>
              <w:t>Государство и право России в период капитализма (с середины X</w:t>
            </w:r>
            <w:r w:rsidRPr="00357E6F">
              <w:rPr>
                <w:sz w:val="20"/>
                <w:szCs w:val="20"/>
                <w:lang w:val="en-US"/>
              </w:rPr>
              <w:t>IX</w:t>
            </w:r>
            <w:r w:rsidRPr="00357E6F">
              <w:rPr>
                <w:sz w:val="20"/>
                <w:szCs w:val="20"/>
              </w:rPr>
              <w:t xml:space="preserve"> в. по октябрь 1917 г.)</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Реформы и контрреформы второй половины </w:t>
            </w:r>
            <w:r w:rsidRPr="00357E6F">
              <w:rPr>
                <w:b/>
                <w:sz w:val="20"/>
                <w:szCs w:val="20"/>
                <w:lang w:val="en-US"/>
              </w:rPr>
              <w:t>XIX</w:t>
            </w:r>
            <w:r w:rsidRPr="00357E6F">
              <w:rPr>
                <w:b/>
                <w:sz w:val="20"/>
                <w:szCs w:val="20"/>
              </w:rPr>
              <w:t xml:space="preserve"> в.</w:t>
            </w:r>
            <w:r w:rsidRPr="00357E6F">
              <w:rPr>
                <w:sz w:val="20"/>
                <w:szCs w:val="20"/>
              </w:rPr>
              <w:t xml:space="preserve"> (предпосылки, направленность и значение «великих реформ». Отмена крепостного права. Манифест от 19 февраля 1961 г. </w:t>
            </w:r>
            <w:proofErr w:type="spellStart"/>
            <w:r w:rsidRPr="00357E6F">
              <w:rPr>
                <w:sz w:val="20"/>
                <w:szCs w:val="20"/>
              </w:rPr>
              <w:t>Временнообязанное</w:t>
            </w:r>
            <w:proofErr w:type="spellEnd"/>
            <w:r w:rsidRPr="00357E6F">
              <w:rPr>
                <w:sz w:val="20"/>
                <w:szCs w:val="20"/>
              </w:rPr>
              <w:t xml:space="preserve"> состояние и выкуп. Органы местного управления.</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Реформирование системы административного управления. Образование Совета министров. Создание новой системы полицейских органов.</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Земская реформа. Положения о губернских и уездных земских учреждениях.</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Городская реформа. Система выборов в Городскую Думу. Городское самоуправление.</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Судебная реформа. Мировые судьи. Общие судебные присутствия. Создание суда присяжных. Введение нотариата.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Военная реформа Д.А. Милютина. Изменение принципов комплектования армии и сроков военной службы.</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Школьная реформа. Реформирование университетов. </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Реформа цензуры. Временные правила о печати от 6 апреля 1865 г. Цензура в центре и на местах.</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Контрреформы 1880-1890 гг. Воздействие контрреформ на просвещение, печать, судебную систему, земское и городское управление. Изменения в управлении национальными окраинами. Управление в Польше и на Кавказе. Создание Туркестанского края.</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Тенденции в развитии права. Закон о штрафах 1886 г. Изменения в трудовом законодательстве. Система и виды наказаний).</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Государство и право в период революции 1905-1907 гг., накануне и во время Первой мировой войны</w:t>
            </w:r>
            <w:r w:rsidRPr="00357E6F">
              <w:rPr>
                <w:sz w:val="20"/>
                <w:szCs w:val="20"/>
              </w:rPr>
              <w:t xml:space="preserve"> </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Экономика России на рубеже </w:t>
            </w:r>
            <w:r w:rsidRPr="00357E6F">
              <w:rPr>
                <w:sz w:val="20"/>
                <w:szCs w:val="20"/>
                <w:lang w:val="en-US"/>
              </w:rPr>
              <w:t>XIX</w:t>
            </w:r>
            <w:r w:rsidRPr="00357E6F">
              <w:rPr>
                <w:sz w:val="20"/>
                <w:szCs w:val="20"/>
              </w:rPr>
              <w:t>-</w:t>
            </w:r>
            <w:r w:rsidRPr="00357E6F">
              <w:rPr>
                <w:sz w:val="20"/>
                <w:szCs w:val="20"/>
                <w:lang w:val="en-US"/>
              </w:rPr>
              <w:t>XX</w:t>
            </w:r>
            <w:r w:rsidRPr="00357E6F">
              <w:rPr>
                <w:sz w:val="20"/>
                <w:szCs w:val="20"/>
              </w:rPr>
              <w:t xml:space="preserve"> вв. Крестьяне. Буржуазия. Помещики.</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Революционные события 1905-1907 гг. Манифест от 17 октября 1905 г. Новое избирательное законодательство. Взаимоотношения государственной и императорской власти. Избрание </w:t>
            </w:r>
            <w:r w:rsidRPr="00357E6F">
              <w:rPr>
                <w:sz w:val="20"/>
                <w:szCs w:val="20"/>
                <w:lang w:val="en-US"/>
              </w:rPr>
              <w:t>I</w:t>
            </w:r>
            <w:r w:rsidRPr="00357E6F">
              <w:rPr>
                <w:sz w:val="20"/>
                <w:szCs w:val="20"/>
              </w:rPr>
              <w:t xml:space="preserve"> Государственной Думы и ее партийный состав. Взаимоотношения Думы и правительства.</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Аграрная реформа П.А. Столыпина. Курс на разрушение сельской общины и создание «крепких хозяев». Переселенческая политика Столыпина.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Первая мировая война. Создание новых органов и учреждений. Военно-промышленные комитеты и комиссии. </w:t>
            </w:r>
            <w:proofErr w:type="spellStart"/>
            <w:r w:rsidRPr="00357E6F">
              <w:rPr>
                <w:sz w:val="20"/>
                <w:szCs w:val="20"/>
              </w:rPr>
              <w:t>Земгор</w:t>
            </w:r>
            <w:proofErr w:type="spellEnd"/>
            <w:r w:rsidRPr="00357E6F">
              <w:rPr>
                <w:sz w:val="20"/>
                <w:szCs w:val="20"/>
              </w:rPr>
              <w:t>. Изменения в трудовом и уголовном законодательстве).</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Государство и право России в период буржуазно-демократической революции (февраль-октябрь 1917 г.)</w:t>
            </w:r>
            <w:r w:rsidRPr="00357E6F">
              <w:rPr>
                <w:sz w:val="20"/>
                <w:szCs w:val="20"/>
              </w:rPr>
              <w:t xml:space="preserve"> (забастовочное движение. Голодные бунты. Переход войск на сторону народа.</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Временное правительство в период с февраля по октябрь  1917 г. Земельный вопрос. Создание новых структур центрального управления. Чрезвычайная следственная комиссия. Изменения в местном управлении и судебной системе. Упразднение института земских начальников. Правовая политика Временного правительства. Создание революционных судов и системы земельных комитетов.</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Создание системы советов. Двоевластие. Большевизация советов. Провозглашение России республикой)</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t>4</w:t>
            </w:r>
          </w:p>
        </w:tc>
        <w:tc>
          <w:tcPr>
            <w:tcW w:w="927" w:type="pct"/>
          </w:tcPr>
          <w:p w:rsidR="004C5D7C" w:rsidRPr="00357E6F" w:rsidRDefault="004C5D7C" w:rsidP="009C1438">
            <w:pPr>
              <w:suppressAutoHyphens/>
              <w:spacing w:before="0" w:beforeAutospacing="0" w:after="0" w:afterAutospacing="0"/>
              <w:jc w:val="both"/>
              <w:rPr>
                <w:sz w:val="20"/>
                <w:szCs w:val="20"/>
              </w:rPr>
            </w:pPr>
            <w:r w:rsidRPr="00357E6F">
              <w:rPr>
                <w:sz w:val="20"/>
                <w:szCs w:val="20"/>
              </w:rPr>
              <w:t>Государство и право России в период социалистической революции и упрочения советского государства (1917-1929)</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Создание Советское государства и права. Государство и право в период Гражданской войны и интервенции (1918-1920) </w:t>
            </w:r>
            <w:r w:rsidRPr="00357E6F">
              <w:rPr>
                <w:sz w:val="20"/>
                <w:szCs w:val="20"/>
              </w:rPr>
              <w:t>(второй Всероссийский съезд Советов рабочих и солдатских депутатов (7-9 ноября) 1917 г. Основные документы и решения съезда. Декрет об образовании Советского правительства. Декларация прав трудящихся и эксплуатируемого народа. Конституция РСФСР 1918 г., ее структура и основные положения. ВЦИК как высший законодательный, распорядительный и контролирующий орган. Образование наркоматов. Областные, губернские, уездные и волостные съезды Советов и их исполкомы.</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Гражданская война и интервенция. Советский государственный механизм и правовая система в годы Гражданской войны. Политика «военного коммунизма». </w:t>
            </w:r>
            <w:r w:rsidRPr="00357E6F">
              <w:rPr>
                <w:sz w:val="20"/>
                <w:szCs w:val="20"/>
              </w:rPr>
              <w:lastRenderedPageBreak/>
              <w:t>Чрезвычайные органы власти и управления Советской Россией в годы Гражданской войны и иностранной интервенции.</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Создание Рабоче-Крестьянской Красной армии. Создание советских судебных органов. Декрет СНК от 22 ноября  (5 декабря) 1917 г. Революционные трибуналы. Образование органов государственной безопасности (ВЧК), их задачи и функции.</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Советская милиция, ее виды, состав, структура. Руководящие начала по Уголовному праву РСФСР 1918 г. Основные положения и виды наказаний).</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Развитие советского государства и права в условиях «новой экономической политики». Образование СССР</w:t>
            </w:r>
            <w:r w:rsidRPr="00357E6F">
              <w:rPr>
                <w:sz w:val="20"/>
                <w:szCs w:val="20"/>
              </w:rPr>
              <w:t xml:space="preserve"> («новая экономическая политика». Положение «О трестах» 1923 г.</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Правовые основы образования СССР. Конституция 1924 г. и ее основные положения. Правовое регулирование военной реформы 1924-1928 гг.</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Судебная реформа 1922-1926 гг. Перестройка судебной системы, учреждение адвокатуры, прокуратуры и нотариата. Реорганизация органов государственной безопасности и милиции. Учреждение единой трехзвенной судебной системы. Военные трибуналы и военная прокуратура.</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Реорганизация органов государственной безопасности СССР (ВЧК – ГПУ – ОГПУ). Преобразование ВЧК в Государственное политическое управление при НКВД СССР. Структура и задачи ГПУ. Организационно-правовые основы развития советской милиции. </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Кодификация советского права. Гражданский и Уголовный кодексы 1922 г., их основные принципы и положения.</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Формирование в СССР тоталитарного политического режима. Борьба «левых» и «правых» за власть. Форсированное развитие тяжелой и военной промышленности, свертывание НЭПа. Репрессии и чистки)</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lastRenderedPageBreak/>
              <w:t>5</w:t>
            </w:r>
          </w:p>
        </w:tc>
        <w:tc>
          <w:tcPr>
            <w:tcW w:w="927" w:type="pct"/>
          </w:tcPr>
          <w:p w:rsidR="004C5D7C" w:rsidRPr="00357E6F" w:rsidRDefault="004C5D7C" w:rsidP="009C1438">
            <w:pPr>
              <w:suppressAutoHyphens/>
              <w:spacing w:before="0" w:beforeAutospacing="0" w:after="0" w:afterAutospacing="0"/>
              <w:jc w:val="both"/>
              <w:rPr>
                <w:bCs/>
                <w:sz w:val="20"/>
                <w:szCs w:val="20"/>
              </w:rPr>
            </w:pPr>
            <w:r w:rsidRPr="00357E6F">
              <w:rPr>
                <w:sz w:val="20"/>
                <w:szCs w:val="20"/>
              </w:rPr>
              <w:t>Советское государство и право в годы коренной ломки общественных отношений и в период Великой Отечественной войны (1930-1945)</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Советское государство и право в 1930-е гг.</w:t>
            </w:r>
            <w:r w:rsidRPr="00357E6F">
              <w:rPr>
                <w:sz w:val="20"/>
                <w:szCs w:val="20"/>
              </w:rPr>
              <w:t xml:space="preserve"> (конституция СССР 1936 г. Изменения в системе власти. Структура и полномочия Верховного Совета СССР. Принципы деятельности суда и прокуратуры в СССР.</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Организационно-правовое развитие суда и прокуратуры в СССР (1924-1941). Закон о судоустройстве 1938 г. Задачи судов. Функции прокуратуры. Развитие органов государственной безопасности и внутренних дел СССР в 1929-1941 гг.</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Особенности трудового права в предвоенный период. Репрессии за нарушения технологической и трудовой дисциплины. Уголовное и уголовно-процессуальное законодательство накануне войны. Органы внесудебных репрессий).</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Советское государство и право в период Великой Отечественной войны (1941-1945)</w:t>
            </w:r>
            <w:r w:rsidRPr="00357E6F">
              <w:rPr>
                <w:sz w:val="20"/>
                <w:szCs w:val="20"/>
              </w:rPr>
              <w:t xml:space="preserve"> (директивы СНК СССР и ЦК ВКП(б) от 29 июня 1941 г. «Партийным и советским организациям прифронтовых областей» и Указ Президиума Верховного Совета СССР «О военном положении». Реорганизация государственного аппарата СССР в 1941-1945 гг. Образование Государственного Комитета Обороны (ГКО). Учреждение должности Верховного Главнокомандующего Вооруженными Силами СССР. Правовое регулирование строительства Вооруженных Сил СССР в годы Великой Отечественной войны. Развертывание партизанского движения и мобилизация трудящихся в дивизии народного ополчения. Введение всеобщего обязательного обучения военному делу. Приказ НКО № 227.</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Комитеты по восстановлению хозяйства в районах, освобожденных от немецкой оккупации (август 1943 г.); Чрезвычайная Государственная комиссия по установлению и расследованию злодеяний немецко-фашистских захватчиков.</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Деятельность органов внутренних дел и государственной безопасности СССР в годы Великой Отечественной войны. Создание единого комиссариата внутренних дел СССР. Судебные и прокурорские органы в 1941-1945 гг. Военные трибуналы: структура права и функции. </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Уголовное право. Действие Закона от 7 августа 1932 г. «Об охране имущества государственных предприятий, колхозов и кооперации и укреплении общественной (социалистической) собственности в условиях военного времени». Уголовная ответственность за нарушения трудового законодательства)</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t>6</w:t>
            </w:r>
          </w:p>
        </w:tc>
        <w:tc>
          <w:tcPr>
            <w:tcW w:w="927" w:type="pct"/>
          </w:tcPr>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Советское государство и право в период послевоенного восстановления и </w:t>
            </w:r>
            <w:r w:rsidRPr="00357E6F">
              <w:rPr>
                <w:sz w:val="20"/>
                <w:szCs w:val="20"/>
              </w:rPr>
              <w:lastRenderedPageBreak/>
              <w:t xml:space="preserve">развития народного хозяйства и либерализации общественных отношений (1945 – середина 80-х гг.). </w:t>
            </w:r>
          </w:p>
          <w:p w:rsidR="004C5D7C" w:rsidRPr="00357E6F" w:rsidRDefault="004C5D7C" w:rsidP="009C1438">
            <w:pPr>
              <w:suppressAutoHyphens/>
              <w:spacing w:before="0" w:beforeAutospacing="0" w:after="0" w:afterAutospacing="0"/>
              <w:jc w:val="both"/>
              <w:rPr>
                <w:sz w:val="20"/>
                <w:szCs w:val="20"/>
              </w:rPr>
            </w:pPr>
            <w:r w:rsidRPr="00357E6F">
              <w:rPr>
                <w:bCs/>
                <w:sz w:val="20"/>
                <w:szCs w:val="20"/>
              </w:rPr>
              <w:t xml:space="preserve">Государство и право Российской Федерации в конце ХХ – начале </w:t>
            </w:r>
            <w:r w:rsidRPr="00357E6F">
              <w:rPr>
                <w:bCs/>
                <w:sz w:val="20"/>
                <w:szCs w:val="20"/>
                <w:lang w:val="en-US"/>
              </w:rPr>
              <w:t>XXI</w:t>
            </w:r>
            <w:r w:rsidRPr="00357E6F">
              <w:rPr>
                <w:bCs/>
                <w:sz w:val="20"/>
                <w:szCs w:val="20"/>
              </w:rPr>
              <w:t xml:space="preserve"> вв.</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lastRenderedPageBreak/>
              <w:t>Советское государство и право в 1945-1960 гг.</w:t>
            </w:r>
            <w:r w:rsidRPr="00357E6F">
              <w:rPr>
                <w:sz w:val="20"/>
                <w:szCs w:val="20"/>
              </w:rPr>
              <w:t xml:space="preserve"> (восстановление народного хозяйства, разрушенного войной. Перевод Вооруженных Сил на мирное положение и дальнейшее их развитие.</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Реорганизация государственного аппарата и кадровые изменения. Реформирование государства и права во второй половине 1950-х гг. Изменения в деятельности </w:t>
            </w:r>
            <w:r w:rsidRPr="00357E6F">
              <w:rPr>
                <w:sz w:val="20"/>
                <w:szCs w:val="20"/>
              </w:rPr>
              <w:lastRenderedPageBreak/>
              <w:t>представительных органов. Перестройка работы судебных органов. Введение наименования Генеральный прокурор. Борьба с националистическим подпольем в Прибалтике и на Западной Украине. Указ о высылке за коллективное предательство чеченцев, ингушей и крымских татар).</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Государственно-правовое развитие СССР</w:t>
            </w:r>
            <w:r w:rsidRPr="00357E6F">
              <w:rPr>
                <w:sz w:val="20"/>
                <w:szCs w:val="20"/>
              </w:rPr>
              <w:t xml:space="preserve"> (вторая половина 60-х – начало 90-х гг. </w:t>
            </w:r>
            <w:r w:rsidRPr="00357E6F">
              <w:rPr>
                <w:bCs/>
                <w:sz w:val="20"/>
                <w:szCs w:val="20"/>
              </w:rPr>
              <w:t>ХХ в.</w:t>
            </w:r>
            <w:r w:rsidRPr="00357E6F">
              <w:rPr>
                <w:sz w:val="20"/>
                <w:szCs w:val="20"/>
              </w:rPr>
              <w:t>) (советское государство и право в условиях нарастания кризиса социализма. Изменения в государственном механизме СССР. Создание Совнархозов, укрупнение колхозов, реорганизация машинотракторных станций. Восстановление отраслевого принципа управления промышленностью. Создание системы народного контроля: Госплана, Госснаба и Государственного комитета по науке и технике СССР.</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Конституция СССР 1977 г. Создание Свода Законов СССР (1976-1986). Кодификация советского права. Советское государство и право на заключительном этапе существования СССР. Конституционная реформа. Учреждение Съезда народных депутатов СССР. Полномочия Верховного Совета СССР. Учреждение поста президента. Полномочия президента. Изменения в местных органах государственной власти. Закон 1990 г. «Об общих началах местного самоуправления и местного хозяйства в СССР». Межнациональные конфликты. </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Политические организации с антисоветскими и </w:t>
            </w:r>
            <w:proofErr w:type="spellStart"/>
            <w:r w:rsidRPr="00357E6F">
              <w:rPr>
                <w:sz w:val="20"/>
                <w:szCs w:val="20"/>
              </w:rPr>
              <w:t>антисоюзными</w:t>
            </w:r>
            <w:proofErr w:type="spellEnd"/>
            <w:r w:rsidRPr="00357E6F">
              <w:rPr>
                <w:sz w:val="20"/>
                <w:szCs w:val="20"/>
              </w:rPr>
              <w:t xml:space="preserve"> программами. Антисоветская оппозиция на  I Съезде народных депутатов – межрегиональная депутатская группа. Отмена 6 статьи Конституции СССР и легализация забастовок. Закон «О конституционном надзоре».</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Ликвидация Госснаба и Госплана. Закон «Об основных началах разгосударствления и приватизации предприятий».</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Изменение национально-государственного устройства. Декларация о суверенитете РСФСР. Референдум о сохранении СССР.</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События 19-21 августа 1991 г. Государственный комитет по чрезвычайному положению (ГКЧП). Революционное перераспределение собственности. Запрещение КПСС. Соглашение о ликвидации СССР (8 декабря 1991 г.))</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Переход Российской Федерации к государственной самостоятельности</w:t>
            </w:r>
            <w:r w:rsidRPr="00357E6F">
              <w:rPr>
                <w:sz w:val="20"/>
                <w:szCs w:val="20"/>
              </w:rPr>
              <w:t xml:space="preserve"> (социально-экономические реформы и их последствия в постсоветский период. Программа и направления экономических реформ. Либерализация цен. Приватизация государственной собственности.</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Государственное строительство в 1991-1993 гг. Переподчинение Президенту России органов исполнительной власти СССР. Вытеснение Советов. Изменения и дополнения к Конституции РСФСР.</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Противостояние президента и парламента. Голосование о доверии президенту и парламенту. Указ № 1400 от 21 сентября 1993 г. «О поэтапной конституционной реформе в РФ» и роспуск Конституционного Суда. Указ от 9 октября 1993 г. «О реформе представительных органов власти и органов местного самоуправления в РФ».</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Новое название государства. Ликвидация Советов и принятие Конституции 1993 г.).</w:t>
            </w:r>
          </w:p>
          <w:p w:rsidR="004C5D7C" w:rsidRPr="00357E6F" w:rsidRDefault="004C5D7C" w:rsidP="009C1438">
            <w:pPr>
              <w:suppressAutoHyphens/>
              <w:spacing w:before="0" w:beforeAutospacing="0" w:after="0" w:afterAutospacing="0"/>
              <w:jc w:val="both"/>
              <w:rPr>
                <w:sz w:val="20"/>
                <w:szCs w:val="20"/>
              </w:rPr>
            </w:pPr>
            <w:r w:rsidRPr="00357E6F">
              <w:rPr>
                <w:b/>
                <w:sz w:val="20"/>
                <w:szCs w:val="20"/>
              </w:rPr>
              <w:t xml:space="preserve">Право Российской Федерации в конце </w:t>
            </w:r>
            <w:r w:rsidRPr="00357E6F">
              <w:rPr>
                <w:b/>
                <w:sz w:val="20"/>
                <w:szCs w:val="20"/>
                <w:lang w:val="en-US"/>
              </w:rPr>
              <w:t>XX</w:t>
            </w:r>
            <w:r w:rsidRPr="00357E6F">
              <w:rPr>
                <w:b/>
                <w:sz w:val="20"/>
                <w:szCs w:val="20"/>
              </w:rPr>
              <w:t xml:space="preserve"> – начале </w:t>
            </w:r>
            <w:r w:rsidRPr="00357E6F">
              <w:rPr>
                <w:b/>
                <w:sz w:val="20"/>
                <w:szCs w:val="20"/>
                <w:lang w:val="en-US"/>
              </w:rPr>
              <w:t>XXI</w:t>
            </w:r>
            <w:r w:rsidRPr="00357E6F">
              <w:rPr>
                <w:b/>
                <w:sz w:val="20"/>
                <w:szCs w:val="20"/>
              </w:rPr>
              <w:t xml:space="preserve"> вв.</w:t>
            </w:r>
            <w:r w:rsidRPr="00357E6F">
              <w:rPr>
                <w:sz w:val="20"/>
                <w:szCs w:val="20"/>
              </w:rPr>
              <w:t xml:space="preserve"> («война законов». Закон «Об обеспечении экономической основы суверенитета РСФСР» от 31 декабря 1990 г. </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Правовое обеспечение экономической реформы. Изменения в конституционном праве. Декларация о государственном суверенитете РСФСР. Закон «О государственной границе Российской Федерации». Декларация прав и свобод человека и гражданина. Закон «О гражданстве РСФСР».</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Конституционное право. Основная цель и основные задачи Конституции РФ 1993 г. Значение Конституции для развития российского законодательства. Влияние Конституции на развитие законодательства РФ. Прямое действие Конституции РФ и его обеспечение. Правовая охрана Конституции.</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Гражданское право. Законы «О собственности в СССР»,  «О предприятиях в СССР» и «О собственности в РСФСР». Законодательные акты о приватизации. Гражданский кодекс РФ.</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Семейное право. Изменения в Кодексе о браке и семье РСФСР. Семейный кодекс РФ. Имущественные отношения супругов. Институт брачного контракта.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Трудовое право. Законы «О занятости населения в Российской Федерации», и «О коллективных договорах и соглашениях». Новый Трудовой кодекс.</w:t>
            </w:r>
          </w:p>
          <w:p w:rsidR="004C5D7C" w:rsidRPr="00357E6F" w:rsidRDefault="004C5D7C" w:rsidP="009C1438">
            <w:pPr>
              <w:suppressAutoHyphens/>
              <w:spacing w:before="0" w:beforeAutospacing="0" w:after="0" w:afterAutospacing="0"/>
              <w:jc w:val="both"/>
              <w:rPr>
                <w:sz w:val="20"/>
                <w:szCs w:val="20"/>
              </w:rPr>
            </w:pPr>
            <w:r w:rsidRPr="00357E6F">
              <w:rPr>
                <w:sz w:val="20"/>
                <w:szCs w:val="20"/>
              </w:rPr>
              <w:lastRenderedPageBreak/>
              <w:t>Уголовное право. Новые виды преступлений. Отмена ряда статей старого УК. Принятие нового УК. Проблема смертной казни. Правовые основы реформирования судебной системы и прокурорских органов.</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Уголовно-процессуальное законодательство. Изменения в новом УПК. Кодекс об административно-правовых нарушениях и другие законодательные акты, направленные на либерализацию общественной жизни)</w:t>
            </w:r>
          </w:p>
        </w:tc>
      </w:tr>
    </w:tbl>
    <w:p w:rsidR="004C5D7C" w:rsidRPr="00357E6F" w:rsidRDefault="004C5D7C" w:rsidP="004C5D7C">
      <w:pPr>
        <w:suppressAutoHyphens/>
        <w:spacing w:before="0" w:beforeAutospacing="0" w:after="0" w:afterAutospacing="0"/>
        <w:ind w:firstLine="720"/>
        <w:jc w:val="both"/>
        <w:rPr>
          <w:b/>
          <w:sz w:val="20"/>
          <w:szCs w:val="20"/>
        </w:rPr>
      </w:pPr>
    </w:p>
    <w:p w:rsidR="004C5D7C" w:rsidRPr="00357E6F" w:rsidRDefault="004C5D7C" w:rsidP="004C5D7C">
      <w:pPr>
        <w:tabs>
          <w:tab w:val="left" w:pos="993"/>
        </w:tabs>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5.2.1 Темы лекций</w:t>
      </w: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Раздел 1 «Отечественное государство и право с древнейших времен до начала ХVI в.»</w:t>
      </w:r>
    </w:p>
    <w:p w:rsidR="004C5D7C" w:rsidRPr="00357E6F" w:rsidRDefault="004C5D7C" w:rsidP="004C5D7C">
      <w:pPr>
        <w:numPr>
          <w:ilvl w:val="1"/>
          <w:numId w:val="66"/>
        </w:numPr>
        <w:tabs>
          <w:tab w:val="left" w:pos="810"/>
          <w:tab w:val="left" w:pos="993"/>
        </w:tabs>
        <w:spacing w:before="0" w:beforeAutospacing="0" w:after="0" w:afterAutospacing="0"/>
        <w:ind w:left="0" w:firstLine="720"/>
        <w:rPr>
          <w:sz w:val="20"/>
          <w:szCs w:val="20"/>
        </w:rPr>
      </w:pPr>
      <w:r w:rsidRPr="00357E6F">
        <w:rPr>
          <w:sz w:val="20"/>
          <w:szCs w:val="20"/>
        </w:rPr>
        <w:t>Предмет истории отечественного государства и права и его место в системе гуманитарных дисциплин</w:t>
      </w:r>
    </w:p>
    <w:p w:rsidR="004C5D7C" w:rsidRPr="00357E6F" w:rsidRDefault="004C5D7C" w:rsidP="004C5D7C">
      <w:pPr>
        <w:tabs>
          <w:tab w:val="left" w:pos="993"/>
        </w:tabs>
        <w:spacing w:before="0" w:beforeAutospacing="0" w:after="0" w:afterAutospacing="0"/>
        <w:ind w:firstLine="720"/>
        <w:rPr>
          <w:b/>
          <w:sz w:val="20"/>
          <w:szCs w:val="20"/>
        </w:rPr>
      </w:pP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Раздел 2 «Государство и право России в период сословно-представительной и абсолютной монархии (с середины Х</w:t>
      </w:r>
      <w:r w:rsidRPr="00357E6F">
        <w:rPr>
          <w:b/>
          <w:sz w:val="20"/>
          <w:szCs w:val="20"/>
          <w:lang w:val="en-US"/>
        </w:rPr>
        <w:t>VI</w:t>
      </w:r>
      <w:r w:rsidRPr="00357E6F">
        <w:rPr>
          <w:b/>
          <w:sz w:val="20"/>
          <w:szCs w:val="20"/>
        </w:rPr>
        <w:t xml:space="preserve"> до середины  Х</w:t>
      </w:r>
      <w:r w:rsidRPr="00357E6F">
        <w:rPr>
          <w:b/>
          <w:sz w:val="20"/>
          <w:szCs w:val="20"/>
          <w:lang w:val="en-US"/>
        </w:rPr>
        <w:t>IX</w:t>
      </w:r>
      <w:r w:rsidRPr="00357E6F">
        <w:rPr>
          <w:b/>
          <w:sz w:val="20"/>
          <w:szCs w:val="20"/>
        </w:rPr>
        <w:t xml:space="preserve"> вв.)»</w:t>
      </w:r>
    </w:p>
    <w:p w:rsidR="004C5D7C" w:rsidRPr="00357E6F" w:rsidRDefault="004C5D7C" w:rsidP="004C5D7C">
      <w:pPr>
        <w:numPr>
          <w:ilvl w:val="0"/>
          <w:numId w:val="67"/>
        </w:numPr>
        <w:tabs>
          <w:tab w:val="left" w:pos="824"/>
          <w:tab w:val="left" w:pos="993"/>
        </w:tabs>
        <w:spacing w:before="0" w:beforeAutospacing="0" w:after="0" w:afterAutospacing="0"/>
        <w:ind w:left="0" w:firstLine="720"/>
        <w:rPr>
          <w:sz w:val="20"/>
          <w:szCs w:val="20"/>
        </w:rPr>
      </w:pPr>
      <w:r w:rsidRPr="00357E6F">
        <w:rPr>
          <w:sz w:val="20"/>
          <w:szCs w:val="20"/>
        </w:rPr>
        <w:t>Образование и развитие абсолютной монархии в России (вторая половина XVII-XVIII вв.)</w:t>
      </w:r>
    </w:p>
    <w:p w:rsidR="004C5D7C" w:rsidRPr="00357E6F" w:rsidRDefault="004C5D7C" w:rsidP="004C5D7C">
      <w:pPr>
        <w:numPr>
          <w:ilvl w:val="0"/>
          <w:numId w:val="67"/>
        </w:numPr>
        <w:tabs>
          <w:tab w:val="left" w:pos="824"/>
          <w:tab w:val="left" w:pos="993"/>
        </w:tabs>
        <w:spacing w:before="0" w:beforeAutospacing="0" w:after="0" w:afterAutospacing="0"/>
        <w:ind w:left="0" w:firstLine="720"/>
        <w:rPr>
          <w:sz w:val="20"/>
          <w:szCs w:val="20"/>
        </w:rPr>
      </w:pPr>
      <w:r w:rsidRPr="00357E6F">
        <w:rPr>
          <w:sz w:val="20"/>
          <w:szCs w:val="20"/>
        </w:rPr>
        <w:t>Государственность и право народов Российской империи</w:t>
      </w:r>
    </w:p>
    <w:p w:rsidR="004C5D7C" w:rsidRPr="00357E6F" w:rsidRDefault="004C5D7C" w:rsidP="004C5D7C">
      <w:pPr>
        <w:tabs>
          <w:tab w:val="left" w:pos="993"/>
        </w:tabs>
        <w:spacing w:before="0" w:beforeAutospacing="0" w:after="0" w:afterAutospacing="0"/>
        <w:ind w:firstLine="720"/>
        <w:rPr>
          <w:b/>
          <w:sz w:val="20"/>
          <w:szCs w:val="20"/>
        </w:rPr>
      </w:pP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Раздел 3 «Государство и право России в период капитализма (с середины X</w:t>
      </w:r>
      <w:r w:rsidRPr="00357E6F">
        <w:rPr>
          <w:b/>
          <w:sz w:val="20"/>
          <w:szCs w:val="20"/>
          <w:lang w:val="en-US"/>
        </w:rPr>
        <w:t>IX</w:t>
      </w:r>
      <w:r w:rsidRPr="00357E6F">
        <w:rPr>
          <w:b/>
          <w:sz w:val="20"/>
          <w:szCs w:val="20"/>
        </w:rPr>
        <w:t xml:space="preserve"> в. по октябрь 1917 г.)»</w:t>
      </w:r>
    </w:p>
    <w:p w:rsidR="004C5D7C" w:rsidRPr="00357E6F" w:rsidRDefault="004C5D7C" w:rsidP="004C5D7C">
      <w:pPr>
        <w:numPr>
          <w:ilvl w:val="0"/>
          <w:numId w:val="68"/>
        </w:numPr>
        <w:tabs>
          <w:tab w:val="left" w:pos="993"/>
          <w:tab w:val="left" w:pos="1184"/>
        </w:tabs>
        <w:spacing w:before="0" w:beforeAutospacing="0" w:after="0" w:afterAutospacing="0"/>
        <w:ind w:left="0" w:firstLine="720"/>
        <w:rPr>
          <w:sz w:val="20"/>
          <w:szCs w:val="20"/>
        </w:rPr>
      </w:pPr>
      <w:r w:rsidRPr="00357E6F">
        <w:rPr>
          <w:sz w:val="20"/>
          <w:szCs w:val="20"/>
        </w:rPr>
        <w:t>Государство и право в период революции 1905-1907 гг., накануне и во время Первой мировой войны</w:t>
      </w:r>
    </w:p>
    <w:p w:rsidR="004C5D7C" w:rsidRPr="00357E6F" w:rsidRDefault="004C5D7C" w:rsidP="004C5D7C">
      <w:pPr>
        <w:tabs>
          <w:tab w:val="left" w:pos="993"/>
        </w:tabs>
        <w:spacing w:before="0" w:beforeAutospacing="0" w:after="0" w:afterAutospacing="0"/>
        <w:ind w:firstLine="720"/>
        <w:rPr>
          <w:b/>
          <w:sz w:val="20"/>
          <w:szCs w:val="20"/>
        </w:rPr>
      </w:pP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Раздел 4 «Государство и право России в период социалистической революции и упрочения советского государства (1917-1929)»</w:t>
      </w:r>
    </w:p>
    <w:p w:rsidR="004C5D7C" w:rsidRPr="00357E6F" w:rsidRDefault="004C5D7C" w:rsidP="004C5D7C">
      <w:pPr>
        <w:numPr>
          <w:ilvl w:val="0"/>
          <w:numId w:val="69"/>
        </w:numPr>
        <w:tabs>
          <w:tab w:val="left" w:pos="993"/>
          <w:tab w:val="left" w:pos="1184"/>
        </w:tabs>
        <w:spacing w:before="0" w:beforeAutospacing="0" w:after="0" w:afterAutospacing="0"/>
        <w:ind w:left="0" w:firstLine="720"/>
        <w:rPr>
          <w:sz w:val="20"/>
          <w:szCs w:val="20"/>
        </w:rPr>
      </w:pPr>
      <w:r w:rsidRPr="00357E6F">
        <w:rPr>
          <w:sz w:val="20"/>
          <w:szCs w:val="20"/>
        </w:rPr>
        <w:t>Развитие советского государства и права в условиях «новой экономической политики». Образование СССР</w:t>
      </w:r>
    </w:p>
    <w:p w:rsidR="004C5D7C" w:rsidRPr="00357E6F" w:rsidRDefault="004C5D7C" w:rsidP="004C5D7C">
      <w:pPr>
        <w:numPr>
          <w:ilvl w:val="0"/>
          <w:numId w:val="69"/>
        </w:numPr>
        <w:tabs>
          <w:tab w:val="left" w:pos="993"/>
          <w:tab w:val="left" w:pos="1184"/>
        </w:tabs>
        <w:spacing w:before="0" w:beforeAutospacing="0" w:after="0" w:afterAutospacing="0"/>
        <w:ind w:left="0" w:firstLine="720"/>
        <w:rPr>
          <w:sz w:val="20"/>
          <w:szCs w:val="20"/>
        </w:rPr>
      </w:pPr>
      <w:r w:rsidRPr="00357E6F">
        <w:rPr>
          <w:sz w:val="20"/>
          <w:szCs w:val="20"/>
        </w:rPr>
        <w:t>Создание Советское государства и права. Государство и право в период Гражданской войны и интервенции (1918-1920)</w:t>
      </w:r>
    </w:p>
    <w:p w:rsidR="004C5D7C" w:rsidRPr="00357E6F" w:rsidRDefault="004C5D7C" w:rsidP="004C5D7C">
      <w:pPr>
        <w:tabs>
          <w:tab w:val="left" w:pos="993"/>
        </w:tabs>
        <w:spacing w:before="0" w:beforeAutospacing="0" w:after="0" w:afterAutospacing="0"/>
        <w:ind w:firstLine="720"/>
        <w:rPr>
          <w:sz w:val="20"/>
          <w:szCs w:val="20"/>
        </w:rPr>
      </w:pP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Раздел 5 «Советское государство и право в годы коренной ломки общественных отношений и в период Великой Отечественной войны (1930-1945)»</w:t>
      </w:r>
    </w:p>
    <w:p w:rsidR="004C5D7C" w:rsidRPr="00357E6F" w:rsidRDefault="004C5D7C" w:rsidP="004C5D7C">
      <w:pPr>
        <w:numPr>
          <w:ilvl w:val="0"/>
          <w:numId w:val="70"/>
        </w:numPr>
        <w:tabs>
          <w:tab w:val="left" w:pos="993"/>
          <w:tab w:val="left" w:pos="1184"/>
        </w:tabs>
        <w:spacing w:before="0" w:beforeAutospacing="0" w:after="0" w:afterAutospacing="0"/>
        <w:ind w:left="0" w:firstLine="720"/>
        <w:rPr>
          <w:sz w:val="20"/>
          <w:szCs w:val="20"/>
        </w:rPr>
      </w:pPr>
      <w:r w:rsidRPr="00357E6F">
        <w:rPr>
          <w:sz w:val="20"/>
          <w:szCs w:val="20"/>
        </w:rPr>
        <w:t>Советское государство и право в 1930-е гг.</w:t>
      </w:r>
    </w:p>
    <w:p w:rsidR="004C5D7C" w:rsidRPr="00357E6F" w:rsidRDefault="004C5D7C" w:rsidP="004C5D7C">
      <w:pPr>
        <w:tabs>
          <w:tab w:val="left" w:pos="993"/>
        </w:tabs>
        <w:suppressAutoHyphens/>
        <w:spacing w:before="0" w:beforeAutospacing="0" w:after="0" w:afterAutospacing="0"/>
        <w:ind w:firstLine="720"/>
        <w:jc w:val="both"/>
        <w:rPr>
          <w:b/>
          <w:sz w:val="20"/>
          <w:szCs w:val="20"/>
        </w:rPr>
      </w:pPr>
    </w:p>
    <w:p w:rsidR="004C5D7C" w:rsidRPr="00357E6F" w:rsidRDefault="004C5D7C" w:rsidP="004C5D7C">
      <w:pPr>
        <w:tabs>
          <w:tab w:val="left" w:pos="993"/>
        </w:tabs>
        <w:suppressAutoHyphens/>
        <w:spacing w:before="0" w:beforeAutospacing="0" w:after="0" w:afterAutospacing="0"/>
        <w:ind w:firstLine="720"/>
        <w:jc w:val="both"/>
        <w:rPr>
          <w:b/>
          <w:sz w:val="20"/>
          <w:szCs w:val="20"/>
        </w:rPr>
      </w:pPr>
      <w:r w:rsidRPr="00357E6F">
        <w:rPr>
          <w:b/>
          <w:sz w:val="20"/>
          <w:szCs w:val="20"/>
        </w:rPr>
        <w:t xml:space="preserve">Раздел 6 «Советское государство и право в период послевоенного восстановления и развития народного хозяйства и либерализации общественных отношений (1945 – середина 80-х гг.). </w:t>
      </w:r>
      <w:r w:rsidRPr="00357E6F">
        <w:rPr>
          <w:b/>
          <w:bCs/>
          <w:sz w:val="20"/>
          <w:szCs w:val="20"/>
        </w:rPr>
        <w:t xml:space="preserve">Государство и право Российской Федерации в конце ХХ – начале </w:t>
      </w:r>
      <w:r w:rsidRPr="00357E6F">
        <w:rPr>
          <w:b/>
          <w:bCs/>
          <w:sz w:val="20"/>
          <w:szCs w:val="20"/>
          <w:lang w:val="en-US"/>
        </w:rPr>
        <w:t>XXI</w:t>
      </w:r>
      <w:r w:rsidRPr="00357E6F">
        <w:rPr>
          <w:b/>
          <w:bCs/>
          <w:sz w:val="20"/>
          <w:szCs w:val="20"/>
        </w:rPr>
        <w:t xml:space="preserve"> вв.</w:t>
      </w:r>
      <w:r w:rsidRPr="00357E6F">
        <w:rPr>
          <w:b/>
          <w:sz w:val="20"/>
          <w:szCs w:val="20"/>
        </w:rPr>
        <w:t>»</w:t>
      </w:r>
    </w:p>
    <w:p w:rsidR="004C5D7C" w:rsidRPr="00357E6F" w:rsidRDefault="004C5D7C" w:rsidP="004C5D7C">
      <w:pPr>
        <w:tabs>
          <w:tab w:val="left" w:pos="993"/>
        </w:tabs>
        <w:spacing w:before="0" w:beforeAutospacing="0" w:after="0" w:afterAutospacing="0"/>
        <w:ind w:firstLine="720"/>
        <w:rPr>
          <w:sz w:val="20"/>
          <w:szCs w:val="20"/>
        </w:rPr>
      </w:pPr>
      <w:r w:rsidRPr="00357E6F">
        <w:rPr>
          <w:b/>
          <w:sz w:val="20"/>
          <w:szCs w:val="20"/>
        </w:rPr>
        <w:t xml:space="preserve">1. </w:t>
      </w:r>
      <w:r w:rsidRPr="00357E6F">
        <w:rPr>
          <w:sz w:val="20"/>
          <w:szCs w:val="20"/>
        </w:rPr>
        <w:t>Советское государство и право в 1945-1960 гг.</w:t>
      </w:r>
    </w:p>
    <w:p w:rsidR="004C5D7C" w:rsidRPr="00357E6F" w:rsidRDefault="004C5D7C" w:rsidP="004C5D7C">
      <w:pPr>
        <w:tabs>
          <w:tab w:val="left" w:pos="993"/>
        </w:tabs>
        <w:spacing w:before="0" w:beforeAutospacing="0" w:after="0" w:afterAutospacing="0"/>
        <w:ind w:firstLine="720"/>
        <w:rPr>
          <w:sz w:val="20"/>
          <w:szCs w:val="20"/>
        </w:rPr>
      </w:pPr>
      <w:r w:rsidRPr="00357E6F">
        <w:rPr>
          <w:sz w:val="20"/>
          <w:szCs w:val="20"/>
        </w:rPr>
        <w:t>2. Государственно-правовое развитие СССР</w:t>
      </w:r>
    </w:p>
    <w:p w:rsidR="004C5D7C" w:rsidRPr="00357E6F" w:rsidRDefault="004C5D7C" w:rsidP="004C5D7C">
      <w:pPr>
        <w:tabs>
          <w:tab w:val="left" w:pos="993"/>
        </w:tabs>
        <w:suppressAutoHyphens/>
        <w:spacing w:before="0" w:beforeAutospacing="0" w:after="0" w:afterAutospacing="0"/>
        <w:ind w:firstLine="720"/>
        <w:jc w:val="both"/>
        <w:rPr>
          <w:b/>
          <w:sz w:val="20"/>
          <w:szCs w:val="20"/>
        </w:rPr>
      </w:pPr>
    </w:p>
    <w:p w:rsidR="004C5D7C" w:rsidRPr="00357E6F" w:rsidRDefault="004C5D7C" w:rsidP="004C5D7C">
      <w:pPr>
        <w:tabs>
          <w:tab w:val="left" w:pos="993"/>
        </w:tabs>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4C5D7C" w:rsidRPr="00357E6F" w:rsidRDefault="004C5D7C" w:rsidP="004C5D7C">
      <w:pPr>
        <w:tabs>
          <w:tab w:val="left" w:pos="993"/>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Отечественное государство и право с древнейших времен до начала Х</w:t>
      </w:r>
      <w:r w:rsidRPr="00357E6F">
        <w:rPr>
          <w:b/>
          <w:sz w:val="20"/>
          <w:szCs w:val="20"/>
          <w:lang w:val="en-US"/>
        </w:rPr>
        <w:t>VI</w:t>
      </w:r>
      <w:r w:rsidRPr="00357E6F">
        <w:rPr>
          <w:b/>
          <w:sz w:val="20"/>
          <w:szCs w:val="20"/>
        </w:rPr>
        <w:t xml:space="preserve"> в.</w:t>
      </w:r>
      <w:r w:rsidRPr="00357E6F">
        <w:rPr>
          <w:b/>
          <w:iCs/>
          <w:sz w:val="20"/>
          <w:szCs w:val="20"/>
        </w:rPr>
        <w:t xml:space="preserve">»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Объект и предмет науки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Проблемы и закономерности развития государства и права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Методология предмета отечественного государства и права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Методы изучения: конкретно-исторический, сравнительный, статистический, системно-структурный, умозаключение по аналогии, экстраполяции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Диалектический и метафизический подходы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Функции истории государства и права, цели и задачи изучения предмета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Государство и право Урарту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Сословное деление общества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Государства Закавказья и Средней Азии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Государства </w:t>
      </w:r>
      <w:proofErr w:type="spellStart"/>
      <w:r w:rsidRPr="00357E6F">
        <w:rPr>
          <w:sz w:val="20"/>
          <w:szCs w:val="20"/>
        </w:rPr>
        <w:t>Ахеменидов</w:t>
      </w:r>
      <w:proofErr w:type="spellEnd"/>
      <w:r w:rsidRPr="00357E6F">
        <w:rPr>
          <w:sz w:val="20"/>
          <w:szCs w:val="20"/>
        </w:rPr>
        <w:t xml:space="preserve"> и Селевкидов </w:t>
      </w:r>
    </w:p>
    <w:p w:rsidR="004C5D7C" w:rsidRPr="00357E6F" w:rsidRDefault="004C5D7C" w:rsidP="004C5D7C">
      <w:pPr>
        <w:tabs>
          <w:tab w:val="left" w:pos="993"/>
          <w:tab w:val="left" w:pos="1080"/>
        </w:tabs>
        <w:spacing w:before="0" w:beforeAutospacing="0" w:after="0" w:afterAutospacing="0"/>
        <w:ind w:firstLine="720"/>
        <w:jc w:val="both"/>
        <w:rPr>
          <w:b/>
          <w:bCs/>
          <w:iCs/>
          <w:sz w:val="20"/>
          <w:szCs w:val="20"/>
          <w:lang w:val="en-US"/>
        </w:rPr>
      </w:pP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Государство и право России в период сословно-представительной и абсолютной монархии (с середины Х</w:t>
      </w:r>
      <w:r w:rsidRPr="00357E6F">
        <w:rPr>
          <w:b/>
          <w:sz w:val="20"/>
          <w:szCs w:val="20"/>
          <w:lang w:val="en-US"/>
        </w:rPr>
        <w:t>VI</w:t>
      </w:r>
      <w:r w:rsidRPr="00357E6F">
        <w:rPr>
          <w:b/>
          <w:sz w:val="20"/>
          <w:szCs w:val="20"/>
        </w:rPr>
        <w:t xml:space="preserve"> до середины Х</w:t>
      </w:r>
      <w:r w:rsidRPr="00357E6F">
        <w:rPr>
          <w:b/>
          <w:sz w:val="20"/>
          <w:szCs w:val="20"/>
          <w:lang w:val="en-US"/>
        </w:rPr>
        <w:t>IX</w:t>
      </w:r>
      <w:r w:rsidRPr="00357E6F">
        <w:rPr>
          <w:b/>
          <w:sz w:val="20"/>
          <w:szCs w:val="20"/>
        </w:rPr>
        <w:t xml:space="preserve"> вв.)</w:t>
      </w:r>
      <w:r w:rsidRPr="00357E6F">
        <w:rPr>
          <w:b/>
          <w:iCs/>
          <w:sz w:val="20"/>
          <w:szCs w:val="20"/>
        </w:rPr>
        <w:t>»</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Формирование сословно-представительной монархии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Сословное деление общества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Удельные князья, бояре, дворяне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Земские соборы, их права и функции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lastRenderedPageBreak/>
        <w:t xml:space="preserve">Приказная система управления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Земские органы самоуправления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сословно-представительной монархии в России. Самодержавие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Развитие права. Судебник 1550 г. Стоглав 1551 г. Соборное уложение 1649 г.</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Вотчинное, государственное и поместное землевладение.</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преступления и виды преступления. Система наказаний. </w:t>
      </w:r>
    </w:p>
    <w:p w:rsidR="004C5D7C" w:rsidRPr="00357E6F" w:rsidRDefault="004C5D7C" w:rsidP="004C5D7C">
      <w:pPr>
        <w:tabs>
          <w:tab w:val="left" w:pos="993"/>
          <w:tab w:val="left" w:pos="1080"/>
        </w:tabs>
        <w:overflowPunct w:val="0"/>
        <w:autoSpaceDE w:val="0"/>
        <w:autoSpaceDN w:val="0"/>
        <w:adjustRightInd w:val="0"/>
        <w:spacing w:before="0" w:beforeAutospacing="0" w:after="0" w:afterAutospacing="0"/>
        <w:ind w:firstLine="720"/>
        <w:jc w:val="both"/>
        <w:rPr>
          <w:b/>
          <w:bCs/>
          <w:iCs/>
          <w:sz w:val="20"/>
          <w:szCs w:val="20"/>
        </w:rPr>
      </w:pP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Государство и право России в период капитализма (с середины X</w:t>
      </w:r>
      <w:r w:rsidRPr="00357E6F">
        <w:rPr>
          <w:b/>
          <w:sz w:val="20"/>
          <w:szCs w:val="20"/>
          <w:lang w:val="en-US"/>
        </w:rPr>
        <w:t>IX</w:t>
      </w:r>
      <w:r w:rsidRPr="00357E6F">
        <w:rPr>
          <w:b/>
          <w:sz w:val="20"/>
          <w:szCs w:val="20"/>
        </w:rPr>
        <w:t xml:space="preserve"> в. по октябрь 1917 г.)</w:t>
      </w:r>
      <w:r w:rsidRPr="00357E6F">
        <w:rPr>
          <w:b/>
          <w:iCs/>
          <w:sz w:val="20"/>
          <w:szCs w:val="20"/>
        </w:rPr>
        <w:t>»</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 xml:space="preserve">Реформы и контрреформы второй половины </w:t>
      </w:r>
      <w:r w:rsidRPr="00357E6F">
        <w:rPr>
          <w:sz w:val="20"/>
          <w:szCs w:val="20"/>
          <w:lang w:val="en-US"/>
        </w:rPr>
        <w:t>XIX</w:t>
      </w:r>
      <w:r w:rsidRPr="00357E6F">
        <w:rPr>
          <w:sz w:val="20"/>
          <w:szCs w:val="20"/>
        </w:rPr>
        <w:t xml:space="preserve"> в.</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Предпосылки, направленность и значение «великих реформ».</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Отмена крепостного права.</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Манифест от 19 февраля 1961 г.</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proofErr w:type="spellStart"/>
      <w:r w:rsidRPr="00357E6F">
        <w:rPr>
          <w:sz w:val="20"/>
          <w:szCs w:val="20"/>
        </w:rPr>
        <w:t>Временнообязанное</w:t>
      </w:r>
      <w:proofErr w:type="spellEnd"/>
      <w:r w:rsidRPr="00357E6F">
        <w:rPr>
          <w:sz w:val="20"/>
          <w:szCs w:val="20"/>
        </w:rPr>
        <w:t xml:space="preserve"> состояние и выкуп.</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Реформирование системы административного управления.</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Образование Совета министров.</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Земская реформа. Положения о губернских и уездных земских учреждениях.</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Городская реформа. Система выборов в Городскую Думу. Городское самоуправление.</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Судебная реформа. Мировые судьи. Общие судебные присутствия. Создание суда присяжных. Введение нотариата.</w:t>
      </w:r>
    </w:p>
    <w:p w:rsidR="004C5D7C" w:rsidRPr="00357E6F" w:rsidRDefault="004C5D7C" w:rsidP="004C5D7C">
      <w:pPr>
        <w:tabs>
          <w:tab w:val="left" w:pos="993"/>
          <w:tab w:val="left" w:pos="1080"/>
        </w:tabs>
        <w:spacing w:before="0" w:beforeAutospacing="0" w:after="0" w:afterAutospacing="0"/>
        <w:ind w:firstLine="720"/>
        <w:jc w:val="both"/>
        <w:rPr>
          <w:b/>
          <w:bCs/>
          <w:iCs/>
          <w:sz w:val="20"/>
          <w:szCs w:val="20"/>
        </w:rPr>
      </w:pP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Государство и право России в период социалистической революции и упрочения советского государства (1917-1929)</w:t>
      </w:r>
      <w:r w:rsidRPr="00357E6F">
        <w:rPr>
          <w:b/>
          <w:iCs/>
          <w:sz w:val="20"/>
          <w:szCs w:val="20"/>
        </w:rPr>
        <w:t>»</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Создание Советское государства и права.</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Государство и право в период Гражданской войны и интервенции (1918-1920).</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Второй Всероссийский съезд Советов рабочих и солдатских депутатов (7-9 ноября) 1917 г.</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Основные документы и решения съезда.</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Декрет об образовании Советского правительства.</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Декларация прав трудящихся и эксплуатируемого народа.</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Конституция РСФСР 1918 г., ее структура и основные положения.</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ВЦИК как высший законодательный, распорядительный и контролирующий орган.</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Образование наркоматов. Областные, губернские, уездные и волостные съезды Советов и их исполкомы.</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Гражданская война и интервенция. Советский государственный механизм и правовая система в годы Гражданской войны.</w:t>
      </w:r>
    </w:p>
    <w:p w:rsidR="004C5D7C" w:rsidRPr="00357E6F" w:rsidRDefault="004C5D7C" w:rsidP="004C5D7C">
      <w:pPr>
        <w:tabs>
          <w:tab w:val="left" w:pos="993"/>
          <w:tab w:val="left" w:pos="1080"/>
        </w:tabs>
        <w:spacing w:before="0" w:beforeAutospacing="0" w:after="0" w:afterAutospacing="0"/>
        <w:ind w:firstLine="720"/>
        <w:jc w:val="both"/>
        <w:rPr>
          <w:sz w:val="20"/>
          <w:szCs w:val="20"/>
        </w:rPr>
      </w:pP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Советское государство и право в годы коренной ломки общественных отношений и в период Великой Отечественной войны (1930-1945)</w:t>
      </w:r>
      <w:r w:rsidRPr="00357E6F">
        <w:rPr>
          <w:b/>
          <w:iCs/>
          <w:sz w:val="20"/>
          <w:szCs w:val="20"/>
        </w:rPr>
        <w:t>»</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Советское государство и право в 1930-е гг.</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Конституция СССР 1936 г.</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Структура и полномочия Верховного Совета СССР.</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Принципы деятельности суда и прокуратуры в СССР.</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Организационно-правовое развитие суда и прокуратуры в СССР (1924-1941).</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Закон о судоустройстве 1938 г. Задачи судов.</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Развитие органов государственной безопасности и внутренних дел СССР в 1929-1941 гг.</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Особенности трудового права в предвоенный период.</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Репрессии за нарушения технологической и трудовой дисциплины.</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Уголовное и уголовно-процессуальное законодательство накануне войны. Органы внесудебных репрессий.</w:t>
      </w: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 xml:space="preserve">Советское государство и право в период послевоенного восстановления и развития народного хозяйства и либерализации общественных отношений (1945 – середина 80-х гг.). </w:t>
      </w:r>
      <w:r w:rsidRPr="00357E6F">
        <w:rPr>
          <w:b/>
          <w:bCs/>
          <w:sz w:val="20"/>
          <w:szCs w:val="20"/>
        </w:rPr>
        <w:t xml:space="preserve">Государство и право Российской Федерации в конце ХХ – начале </w:t>
      </w:r>
      <w:r w:rsidRPr="00357E6F">
        <w:rPr>
          <w:b/>
          <w:bCs/>
          <w:sz w:val="20"/>
          <w:szCs w:val="20"/>
          <w:lang w:val="en-US"/>
        </w:rPr>
        <w:t>XXI</w:t>
      </w:r>
      <w:r w:rsidRPr="00357E6F">
        <w:rPr>
          <w:b/>
          <w:bCs/>
          <w:sz w:val="20"/>
          <w:szCs w:val="20"/>
        </w:rPr>
        <w:t xml:space="preserve"> вв.</w:t>
      </w:r>
      <w:r w:rsidRPr="00357E6F">
        <w:rPr>
          <w:b/>
          <w:iCs/>
          <w:sz w:val="20"/>
          <w:szCs w:val="20"/>
        </w:rPr>
        <w:t>»</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Советское государство и право в 1945-1960 гг.</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Восстановление народного хозяйства, разрушенного войной.</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Перевод Вооруженных Сил на мирное положение и дальнейшее их развитие.</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Реорганизация государственного аппарата и кадровые изменения.</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Реформирование государства и права во второй половине 1950-х гг.</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Изменения в деятельности представительных органов. Перестройка работы судебных органов. Введение наименования.</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Борьба с националистическим подпольем в Прибалтике и на Западной Украине.</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Указ о высылке за коллективное предательство чеченцев, ингушей и крымских татар.</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Государственно-правовое развитие СССР.</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lastRenderedPageBreak/>
        <w:t>Вторая половина 60-х – начало 90-х гг. ХХ в.</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Советское государство и право в условиях нарастания кризиса социализма.</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Переход Российской Федерации к государственной самостоятельности.</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Социально-экономические реформы и их последствия в постсоветский период.</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Программа и направления экономических реформ.</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Либерализация цен. Приватизация государственной собственности.</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Государственное строительство в 1991-1993 гг.</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Переподчинение Президенту России органов исполнительной власти СССР. Вытеснение Советов. Изменения и дополнения к Конституции РСФСР.</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Противостояние президента и парламента.</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Голосование о доверии президенту и парламенту.</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Указ № 1400 от 21 сентября 1993 г. «О поэтапной конституционной реформе в РФ» и роспуск Конституционного Суда.</w:t>
      </w:r>
    </w:p>
    <w:p w:rsidR="004C5D7C" w:rsidRPr="004A11B3" w:rsidRDefault="004C5D7C" w:rsidP="004A11B3">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Указ от 9 октября 1993 г. «О реформе представительных органов власти и органов местного самоуправления в РФ».</w:t>
      </w:r>
    </w:p>
    <w:p w:rsidR="004C5D7C" w:rsidRDefault="004C5D7C" w:rsidP="004C5D7C">
      <w:pPr>
        <w:spacing w:before="0" w:beforeAutospacing="0" w:after="0" w:afterAutospacing="0"/>
        <w:ind w:firstLine="680"/>
        <w:rPr>
          <w:b/>
          <w:sz w:val="20"/>
          <w:szCs w:val="20"/>
        </w:rPr>
      </w:pPr>
    </w:p>
    <w:p w:rsidR="004C5D7C" w:rsidRDefault="004C5D7C" w:rsidP="004C5D7C">
      <w:pPr>
        <w:spacing w:before="0" w:beforeAutospacing="0" w:after="0" w:afterAutospacing="0"/>
        <w:ind w:firstLine="680"/>
        <w:rPr>
          <w:b/>
          <w:sz w:val="20"/>
          <w:szCs w:val="20"/>
        </w:rPr>
      </w:pPr>
    </w:p>
    <w:p w:rsidR="004C5D7C" w:rsidRPr="00357E6F" w:rsidRDefault="004C5D7C" w:rsidP="004C5D7C">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B66EC3">
        <w:rPr>
          <w:b/>
          <w:sz w:val="20"/>
          <w:szCs w:val="20"/>
        </w:rPr>
        <w:t xml:space="preserve"> очной и</w:t>
      </w:r>
      <w:r w:rsidRPr="00357E6F">
        <w:rPr>
          <w:b/>
          <w:sz w:val="20"/>
          <w:szCs w:val="20"/>
        </w:rPr>
        <w:t xml:space="preserve"> очно-заочной форме</w:t>
      </w:r>
    </w:p>
    <w:p w:rsidR="004C5D7C" w:rsidRPr="00357E6F" w:rsidRDefault="004C5D7C" w:rsidP="004C5D7C">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C5D7C" w:rsidRPr="00357E6F" w:rsidTr="009C1438">
        <w:trPr>
          <w:trHeight w:val="190"/>
          <w:tblHeader/>
        </w:trPr>
        <w:tc>
          <w:tcPr>
            <w:tcW w:w="0" w:type="auto"/>
            <w:vMerge w:val="restart"/>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4C5D7C" w:rsidRPr="00357E6F" w:rsidTr="009C1438">
        <w:trPr>
          <w:trHeight w:val="577"/>
          <w:tblHeader/>
        </w:trPr>
        <w:tc>
          <w:tcPr>
            <w:tcW w:w="0" w:type="auto"/>
            <w:vMerge/>
          </w:tcPr>
          <w:p w:rsidR="004C5D7C" w:rsidRPr="00357E6F" w:rsidRDefault="004C5D7C" w:rsidP="009C1438">
            <w:pPr>
              <w:spacing w:before="0" w:beforeAutospacing="0" w:after="0" w:afterAutospacing="0"/>
              <w:jc w:val="center"/>
              <w:rPr>
                <w:rFonts w:eastAsia="Times New Roman"/>
                <w:sz w:val="20"/>
                <w:szCs w:val="20"/>
              </w:rPr>
            </w:pPr>
          </w:p>
        </w:tc>
        <w:tc>
          <w:tcPr>
            <w:tcW w:w="3177" w:type="dxa"/>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rPr>
          <w:trHeight w:val="171"/>
          <w:tblHeader/>
        </w:trPr>
        <w:tc>
          <w:tcPr>
            <w:tcW w:w="0" w:type="auto"/>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693" w:type="dxa"/>
            <w:vAlign w:val="center"/>
          </w:tcPr>
          <w:p w:rsidR="004C5D7C" w:rsidRPr="00357E6F" w:rsidRDefault="004C5D7C"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6</w:t>
            </w:r>
          </w:p>
          <w:p w:rsidR="004C5D7C" w:rsidRPr="00357E6F" w:rsidRDefault="004C5D7C" w:rsidP="009C1438">
            <w:pPr>
              <w:spacing w:before="0" w:beforeAutospacing="0" w:after="0" w:afterAutospacing="0"/>
              <w:jc w:val="center"/>
              <w:rPr>
                <w:rFonts w:eastAsia="Times New Roman"/>
                <w:b/>
                <w:sz w:val="20"/>
                <w:szCs w:val="20"/>
              </w:rPr>
            </w:pPr>
          </w:p>
        </w:tc>
      </w:tr>
      <w:tr w:rsidR="004C5D7C" w:rsidRPr="00357E6F" w:rsidTr="009C1438">
        <w:trPr>
          <w:trHeight w:val="337"/>
        </w:trPr>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4C5D7C" w:rsidRPr="00357E6F" w:rsidRDefault="004C5D7C" w:rsidP="009C1438">
            <w:pPr>
              <w:spacing w:before="0" w:beforeAutospacing="0" w:after="0" w:afterAutospacing="0"/>
              <w:rPr>
                <w:rFonts w:eastAsia="Times New Roman"/>
                <w:b/>
                <w:sz w:val="20"/>
                <w:szCs w:val="20"/>
              </w:rPr>
            </w:pP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18</w:t>
            </w: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4C5D7C" w:rsidRPr="00357E6F" w:rsidTr="009C1438">
        <w:trPr>
          <w:trHeight w:val="160"/>
        </w:trPr>
        <w:tc>
          <w:tcPr>
            <w:tcW w:w="0" w:type="auto"/>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8,2</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26,2</w:t>
            </w:r>
          </w:p>
        </w:tc>
      </w:tr>
    </w:tbl>
    <w:p w:rsidR="004C5D7C" w:rsidRPr="00357E6F" w:rsidRDefault="004C5D7C" w:rsidP="004C5D7C">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B66EC3">
        <w:rPr>
          <w:i/>
          <w:sz w:val="20"/>
          <w:szCs w:val="20"/>
        </w:rPr>
        <w:t xml:space="preserve"> очной и</w:t>
      </w:r>
      <w:r w:rsidRPr="00357E6F">
        <w:rPr>
          <w:i/>
          <w:sz w:val="20"/>
          <w:szCs w:val="20"/>
        </w:rPr>
        <w:t xml:space="preserve"> очно-заочной форме - 31%</w:t>
      </w:r>
    </w:p>
    <w:p w:rsidR="004C5D7C" w:rsidRPr="00357E6F" w:rsidRDefault="004C5D7C" w:rsidP="004C5D7C">
      <w:pPr>
        <w:pStyle w:val="1c"/>
        <w:keepNext/>
        <w:tabs>
          <w:tab w:val="right" w:leader="dot" w:pos="9600"/>
        </w:tabs>
        <w:spacing w:before="0" w:beforeAutospacing="0" w:after="0" w:afterAutospacing="0"/>
        <w:ind w:left="0" w:firstLine="709"/>
        <w:rPr>
          <w:b/>
          <w:sz w:val="20"/>
        </w:rPr>
      </w:pPr>
    </w:p>
    <w:p w:rsidR="004C5D7C" w:rsidRPr="00357E6F" w:rsidRDefault="004C5D7C" w:rsidP="004C5D7C">
      <w:pPr>
        <w:spacing w:before="0" w:beforeAutospacing="0" w:after="0" w:afterAutospacing="0"/>
        <w:ind w:firstLine="680"/>
        <w:rPr>
          <w:b/>
          <w:sz w:val="20"/>
          <w:szCs w:val="20"/>
        </w:rPr>
      </w:pPr>
      <w:r w:rsidRPr="00357E6F">
        <w:rPr>
          <w:b/>
          <w:sz w:val="20"/>
        </w:rPr>
        <w:t xml:space="preserve">5.4. </w:t>
      </w:r>
      <w:r w:rsidRPr="00357E6F">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C5D7C" w:rsidRPr="00357E6F" w:rsidTr="009C1438">
        <w:trPr>
          <w:trHeight w:val="190"/>
          <w:tblHeader/>
        </w:trPr>
        <w:tc>
          <w:tcPr>
            <w:tcW w:w="0" w:type="auto"/>
            <w:vMerge w:val="restart"/>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4C5D7C" w:rsidRPr="00357E6F" w:rsidTr="009C1438">
        <w:trPr>
          <w:trHeight w:val="577"/>
          <w:tblHeader/>
        </w:trPr>
        <w:tc>
          <w:tcPr>
            <w:tcW w:w="0" w:type="auto"/>
            <w:vMerge/>
          </w:tcPr>
          <w:p w:rsidR="004C5D7C" w:rsidRPr="00357E6F" w:rsidRDefault="004C5D7C" w:rsidP="009C1438">
            <w:pPr>
              <w:spacing w:before="0" w:beforeAutospacing="0" w:after="0" w:afterAutospacing="0"/>
              <w:jc w:val="center"/>
              <w:rPr>
                <w:rFonts w:eastAsia="Times New Roman"/>
                <w:sz w:val="20"/>
                <w:szCs w:val="20"/>
              </w:rPr>
            </w:pPr>
          </w:p>
        </w:tc>
        <w:tc>
          <w:tcPr>
            <w:tcW w:w="3177" w:type="dxa"/>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rPr>
          <w:trHeight w:val="171"/>
          <w:tblHeader/>
        </w:trPr>
        <w:tc>
          <w:tcPr>
            <w:tcW w:w="0" w:type="auto"/>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4C5D7C" w:rsidRPr="00357E6F" w:rsidRDefault="004C5D7C"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4C5D7C" w:rsidRPr="00357E6F" w:rsidRDefault="004C5D7C" w:rsidP="009C1438">
            <w:pPr>
              <w:spacing w:before="0" w:beforeAutospacing="0" w:after="0" w:afterAutospacing="0"/>
              <w:jc w:val="center"/>
              <w:rPr>
                <w:rFonts w:eastAsia="Times New Roman"/>
                <w:b/>
                <w:sz w:val="20"/>
                <w:szCs w:val="20"/>
              </w:rPr>
            </w:pPr>
          </w:p>
        </w:tc>
      </w:tr>
      <w:tr w:rsidR="004C5D7C" w:rsidRPr="00357E6F" w:rsidTr="009C1438">
        <w:trPr>
          <w:trHeight w:val="337"/>
        </w:trPr>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4C5D7C" w:rsidRPr="00357E6F" w:rsidRDefault="004C5D7C" w:rsidP="009C1438">
            <w:pPr>
              <w:spacing w:before="0" w:beforeAutospacing="0" w:after="0" w:afterAutospacing="0"/>
              <w:rPr>
                <w:rFonts w:eastAsia="Times New Roman"/>
                <w:b/>
                <w:sz w:val="20"/>
                <w:szCs w:val="20"/>
              </w:rPr>
            </w:pP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10</w:t>
            </w: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4C5D7C" w:rsidRPr="00357E6F" w:rsidTr="009C1438">
        <w:trPr>
          <w:trHeight w:val="160"/>
        </w:trPr>
        <w:tc>
          <w:tcPr>
            <w:tcW w:w="0" w:type="auto"/>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16,2</w:t>
            </w:r>
          </w:p>
        </w:tc>
      </w:tr>
    </w:tbl>
    <w:p w:rsidR="004C5D7C" w:rsidRPr="00357E6F" w:rsidRDefault="004C5D7C" w:rsidP="004C5D7C">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очно-заочной форме – 38 %</w:t>
      </w: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4C5D7C" w:rsidRPr="00357E6F" w:rsidRDefault="004C5D7C" w:rsidP="004C5D7C">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4C5D7C" w:rsidRPr="00357E6F" w:rsidRDefault="004C5D7C" w:rsidP="004C5D7C">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C5D7C" w:rsidRPr="00357E6F" w:rsidRDefault="004C5D7C" w:rsidP="004C5D7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C5D7C" w:rsidRPr="00357E6F" w:rsidRDefault="004C5D7C" w:rsidP="004C5D7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C5D7C" w:rsidRPr="00357E6F" w:rsidRDefault="004C5D7C" w:rsidP="004C5D7C">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4C5D7C" w:rsidRPr="00357E6F" w:rsidRDefault="004C5D7C" w:rsidP="004C5D7C">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4C5D7C" w:rsidRPr="00357E6F" w:rsidRDefault="004C5D7C" w:rsidP="007C0CDA">
      <w:pPr>
        <w:spacing w:before="0" w:beforeAutospacing="0" w:after="0" w:afterAutospacing="0"/>
        <w:ind w:firstLine="709"/>
        <w:jc w:val="both"/>
        <w:rPr>
          <w:b/>
          <w:sz w:val="20"/>
          <w:szCs w:val="20"/>
        </w:rPr>
      </w:pPr>
    </w:p>
    <w:p w:rsidR="004C5D7C" w:rsidRPr="00357E6F" w:rsidRDefault="004C5D7C" w:rsidP="007C0CDA">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4F55C9" w:rsidRPr="004F55C9" w:rsidRDefault="004F55C9" w:rsidP="007C0CDA">
      <w:pPr>
        <w:spacing w:before="0" w:beforeAutospacing="0" w:after="0" w:afterAutospacing="0"/>
        <w:ind w:firstLine="709"/>
        <w:jc w:val="both"/>
        <w:rPr>
          <w:sz w:val="20"/>
          <w:szCs w:val="20"/>
        </w:rPr>
      </w:pPr>
      <w:r w:rsidRPr="004F55C9">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F55C9" w:rsidRPr="004F55C9" w:rsidRDefault="004F55C9" w:rsidP="007C0CDA">
      <w:pPr>
        <w:spacing w:before="0" w:beforeAutospacing="0" w:after="0" w:afterAutospacing="0"/>
        <w:ind w:firstLine="709"/>
        <w:jc w:val="both"/>
        <w:rPr>
          <w:sz w:val="20"/>
          <w:szCs w:val="20"/>
        </w:rPr>
      </w:pPr>
      <w:r w:rsidRPr="004F55C9">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F55C9">
        <w:rPr>
          <w:sz w:val="20"/>
          <w:szCs w:val="20"/>
        </w:rPr>
        <w:t>тифлоинформационных</w:t>
      </w:r>
      <w:proofErr w:type="spellEnd"/>
      <w:r w:rsidRPr="004F55C9">
        <w:rPr>
          <w:sz w:val="20"/>
          <w:szCs w:val="20"/>
        </w:rPr>
        <w:t xml:space="preserve"> устройств.</w:t>
      </w:r>
    </w:p>
    <w:p w:rsidR="004F55C9" w:rsidRPr="004F55C9" w:rsidRDefault="004F55C9" w:rsidP="007C0CDA">
      <w:pPr>
        <w:spacing w:before="0" w:beforeAutospacing="0" w:after="0" w:afterAutospacing="0"/>
        <w:ind w:firstLine="709"/>
        <w:jc w:val="both"/>
        <w:rPr>
          <w:sz w:val="20"/>
          <w:szCs w:val="20"/>
        </w:rPr>
      </w:pPr>
      <w:r w:rsidRPr="004F55C9">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F55C9" w:rsidRPr="004F55C9" w:rsidRDefault="004F55C9" w:rsidP="007C0CDA">
      <w:pPr>
        <w:spacing w:before="0" w:beforeAutospacing="0" w:after="0" w:afterAutospacing="0"/>
        <w:ind w:firstLine="709"/>
        <w:jc w:val="both"/>
        <w:rPr>
          <w:sz w:val="20"/>
          <w:szCs w:val="20"/>
        </w:rPr>
      </w:pPr>
      <w:r w:rsidRPr="004F55C9">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F55C9" w:rsidRPr="004F55C9" w:rsidRDefault="004F55C9" w:rsidP="007C0CDA">
      <w:pPr>
        <w:spacing w:before="0" w:beforeAutospacing="0" w:after="0" w:afterAutospacing="0"/>
        <w:ind w:firstLine="709"/>
        <w:jc w:val="both"/>
        <w:rPr>
          <w:sz w:val="20"/>
          <w:szCs w:val="20"/>
        </w:rPr>
      </w:pPr>
      <w:r w:rsidRPr="004F55C9">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F55C9" w:rsidRPr="004F55C9" w:rsidRDefault="004F55C9" w:rsidP="007C0CDA">
      <w:pPr>
        <w:spacing w:before="0" w:beforeAutospacing="0" w:after="0" w:afterAutospacing="0"/>
        <w:ind w:firstLine="709"/>
        <w:jc w:val="both"/>
        <w:rPr>
          <w:sz w:val="20"/>
          <w:szCs w:val="20"/>
        </w:rPr>
      </w:pPr>
      <w:r w:rsidRPr="004F55C9">
        <w:rPr>
          <w:sz w:val="20"/>
          <w:szCs w:val="20"/>
        </w:rPr>
        <w:t>При проведении промежуточной аттестации по дисциплине обеспечивается соблюдение следующих общих требований:</w:t>
      </w:r>
    </w:p>
    <w:p w:rsidR="004F55C9" w:rsidRPr="004F55C9" w:rsidRDefault="004F55C9" w:rsidP="007C0CDA">
      <w:pPr>
        <w:spacing w:before="0" w:beforeAutospacing="0" w:after="0" w:afterAutospacing="0"/>
        <w:ind w:firstLine="709"/>
        <w:jc w:val="both"/>
        <w:rPr>
          <w:sz w:val="20"/>
          <w:szCs w:val="20"/>
        </w:rPr>
      </w:pPr>
      <w:r w:rsidRPr="004F55C9">
        <w:rPr>
          <w:sz w:val="20"/>
          <w:szCs w:val="20"/>
        </w:rPr>
        <w:t>-</w:t>
      </w:r>
      <w:r w:rsidRPr="004F55C9">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F55C9" w:rsidRPr="004F55C9" w:rsidRDefault="004F55C9" w:rsidP="007C0CDA">
      <w:pPr>
        <w:spacing w:before="0" w:beforeAutospacing="0" w:after="0" w:afterAutospacing="0"/>
        <w:ind w:firstLine="709"/>
        <w:jc w:val="both"/>
        <w:rPr>
          <w:sz w:val="20"/>
          <w:szCs w:val="20"/>
        </w:rPr>
      </w:pPr>
      <w:r w:rsidRPr="004F55C9">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продолжительность сдачи экзамена, проводимого в письменной форме, - не более чем на 90 минут;</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продолжительность подготовки обучающегося к ответу на экзамене, проводимом в устной форме, - не более чем на 20 минут.</w:t>
      </w:r>
    </w:p>
    <w:p w:rsidR="004F55C9" w:rsidRPr="004F55C9" w:rsidRDefault="004F55C9" w:rsidP="007C0CDA">
      <w:pPr>
        <w:spacing w:before="0" w:beforeAutospacing="0" w:after="0" w:afterAutospacing="0"/>
        <w:ind w:firstLine="709"/>
        <w:jc w:val="both"/>
        <w:rPr>
          <w:sz w:val="20"/>
          <w:szCs w:val="20"/>
        </w:rPr>
      </w:pPr>
      <w:r w:rsidRPr="004F55C9">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F55C9" w:rsidRPr="004F55C9" w:rsidRDefault="004F55C9" w:rsidP="007C0CDA">
      <w:pPr>
        <w:spacing w:before="0" w:beforeAutospacing="0" w:after="0" w:afterAutospacing="0"/>
        <w:ind w:firstLine="709"/>
        <w:jc w:val="both"/>
        <w:rPr>
          <w:sz w:val="20"/>
          <w:szCs w:val="20"/>
        </w:rPr>
      </w:pPr>
      <w:r w:rsidRPr="004F55C9">
        <w:rPr>
          <w:sz w:val="20"/>
          <w:szCs w:val="20"/>
        </w:rPr>
        <w:t>а) для слепых:</w:t>
      </w:r>
    </w:p>
    <w:p w:rsidR="004F55C9" w:rsidRPr="004F55C9" w:rsidRDefault="004F55C9" w:rsidP="007C0CDA">
      <w:pPr>
        <w:spacing w:before="0" w:beforeAutospacing="0" w:after="0" w:afterAutospacing="0"/>
        <w:ind w:firstLine="709"/>
        <w:jc w:val="both"/>
        <w:rPr>
          <w:sz w:val="20"/>
          <w:szCs w:val="20"/>
        </w:rPr>
      </w:pPr>
      <w:r w:rsidRPr="004F55C9">
        <w:rPr>
          <w:sz w:val="20"/>
          <w:szCs w:val="20"/>
        </w:rPr>
        <w:t>-</w:t>
      </w:r>
      <w:r w:rsidRPr="004F55C9">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F55C9" w:rsidRPr="004F55C9" w:rsidRDefault="004F55C9" w:rsidP="007C0CDA">
      <w:pPr>
        <w:spacing w:before="0" w:beforeAutospacing="0" w:after="0" w:afterAutospacing="0"/>
        <w:ind w:firstLine="709"/>
        <w:jc w:val="both"/>
        <w:rPr>
          <w:sz w:val="20"/>
          <w:szCs w:val="20"/>
        </w:rPr>
      </w:pPr>
      <w:r w:rsidRPr="004F55C9">
        <w:rPr>
          <w:sz w:val="20"/>
          <w:szCs w:val="20"/>
        </w:rPr>
        <w:t xml:space="preserve">- письменные задания выполняются обучающимися с использованием клавиатуры с азбукой Брайля, либо </w:t>
      </w:r>
      <w:proofErr w:type="spellStart"/>
      <w:r w:rsidRPr="004F55C9">
        <w:rPr>
          <w:sz w:val="20"/>
          <w:szCs w:val="20"/>
        </w:rPr>
        <w:t>надиктовываются</w:t>
      </w:r>
      <w:proofErr w:type="spellEnd"/>
      <w:r w:rsidRPr="004F55C9">
        <w:rPr>
          <w:sz w:val="20"/>
          <w:szCs w:val="20"/>
        </w:rPr>
        <w:t xml:space="preserve"> ассистенту;</w:t>
      </w:r>
    </w:p>
    <w:p w:rsidR="004F55C9" w:rsidRPr="004F55C9" w:rsidRDefault="004F55C9" w:rsidP="007C0CDA">
      <w:pPr>
        <w:spacing w:before="0" w:beforeAutospacing="0" w:after="0" w:afterAutospacing="0"/>
        <w:ind w:firstLine="709"/>
        <w:jc w:val="both"/>
        <w:rPr>
          <w:sz w:val="20"/>
          <w:szCs w:val="20"/>
        </w:rPr>
      </w:pPr>
      <w:r w:rsidRPr="004F55C9">
        <w:rPr>
          <w:sz w:val="20"/>
          <w:szCs w:val="20"/>
        </w:rPr>
        <w:t>б) для слабовидящих:</w:t>
      </w:r>
    </w:p>
    <w:p w:rsidR="004F55C9" w:rsidRPr="004F55C9" w:rsidRDefault="004F55C9" w:rsidP="007C0CDA">
      <w:pPr>
        <w:spacing w:before="0" w:beforeAutospacing="0" w:after="0" w:afterAutospacing="0"/>
        <w:ind w:firstLine="709"/>
        <w:jc w:val="both"/>
        <w:rPr>
          <w:sz w:val="20"/>
          <w:szCs w:val="20"/>
        </w:rPr>
      </w:pPr>
      <w:r w:rsidRPr="004F55C9">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F55C9">
        <w:rPr>
          <w:sz w:val="20"/>
          <w:szCs w:val="20"/>
        </w:rPr>
        <w:t>Jaws</w:t>
      </w:r>
      <w:proofErr w:type="spellEnd"/>
      <w:r w:rsidRPr="004F55C9">
        <w:rPr>
          <w:sz w:val="20"/>
          <w:szCs w:val="20"/>
        </w:rPr>
        <w:t>;</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обеспечивается индивидуальное равномерное освещение не менее 300 люкс;</w:t>
      </w:r>
    </w:p>
    <w:p w:rsidR="004F55C9" w:rsidRPr="004F55C9" w:rsidRDefault="004F55C9" w:rsidP="007C0CDA">
      <w:pPr>
        <w:spacing w:before="0" w:beforeAutospacing="0" w:after="0" w:afterAutospacing="0"/>
        <w:ind w:firstLine="709"/>
        <w:jc w:val="both"/>
        <w:rPr>
          <w:sz w:val="20"/>
          <w:szCs w:val="20"/>
        </w:rPr>
      </w:pPr>
      <w:r w:rsidRPr="004F55C9">
        <w:rPr>
          <w:sz w:val="20"/>
          <w:szCs w:val="20"/>
        </w:rPr>
        <w:t xml:space="preserve">- при необходимости обучающимся предоставляется увеличивающее </w:t>
      </w:r>
      <w:proofErr w:type="spellStart"/>
      <w:r w:rsidRPr="004F55C9">
        <w:rPr>
          <w:sz w:val="20"/>
          <w:szCs w:val="20"/>
        </w:rPr>
        <w:t>устройство,допускается</w:t>
      </w:r>
      <w:proofErr w:type="spellEnd"/>
      <w:r w:rsidRPr="004F55C9">
        <w:rPr>
          <w:sz w:val="20"/>
          <w:szCs w:val="20"/>
        </w:rPr>
        <w:t xml:space="preserve"> использование увеличивающих устройств, имеющихся у обучающихся;</w:t>
      </w:r>
    </w:p>
    <w:p w:rsidR="004F55C9" w:rsidRPr="004F55C9" w:rsidRDefault="004F55C9" w:rsidP="007C0CDA">
      <w:pPr>
        <w:spacing w:before="0" w:beforeAutospacing="0" w:after="0" w:afterAutospacing="0"/>
        <w:ind w:firstLine="709"/>
        <w:jc w:val="both"/>
        <w:rPr>
          <w:sz w:val="20"/>
          <w:szCs w:val="20"/>
        </w:rPr>
      </w:pPr>
      <w:r w:rsidRPr="004F55C9">
        <w:rPr>
          <w:sz w:val="20"/>
          <w:szCs w:val="20"/>
        </w:rPr>
        <w:t>в) для глухих и слабослышащих, с тяжелыми нарушениями речи:</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имеется в наличии информационная система "Исток" для слабослышащих коллективного пользования;</w:t>
      </w:r>
    </w:p>
    <w:p w:rsidR="004F55C9" w:rsidRPr="004F55C9" w:rsidRDefault="004F55C9" w:rsidP="007C0CDA">
      <w:pPr>
        <w:spacing w:before="0" w:beforeAutospacing="0" w:after="0" w:afterAutospacing="0"/>
        <w:ind w:firstLine="709"/>
        <w:jc w:val="both"/>
        <w:rPr>
          <w:sz w:val="20"/>
          <w:szCs w:val="20"/>
        </w:rPr>
      </w:pPr>
      <w:r w:rsidRPr="004F55C9">
        <w:rPr>
          <w:sz w:val="20"/>
          <w:szCs w:val="20"/>
        </w:rPr>
        <w:lastRenderedPageBreak/>
        <w:t>- по их желанию испытания проводятся в электронной или письменной форме;</w:t>
      </w:r>
    </w:p>
    <w:p w:rsidR="004F55C9" w:rsidRPr="004F55C9" w:rsidRDefault="004F55C9" w:rsidP="007C0CDA">
      <w:pPr>
        <w:spacing w:before="0" w:beforeAutospacing="0" w:after="0" w:afterAutospacing="0"/>
        <w:ind w:firstLine="709"/>
        <w:jc w:val="both"/>
        <w:rPr>
          <w:sz w:val="20"/>
          <w:szCs w:val="20"/>
        </w:rPr>
      </w:pPr>
      <w:r w:rsidRPr="004F55C9">
        <w:rPr>
          <w:sz w:val="20"/>
          <w:szCs w:val="20"/>
        </w:rPr>
        <w:t>г) для лиц с нарушениями опорно-двигательного аппарата:</w:t>
      </w:r>
    </w:p>
    <w:p w:rsidR="004F55C9" w:rsidRPr="004F55C9" w:rsidRDefault="004F55C9" w:rsidP="007C0CDA">
      <w:pPr>
        <w:spacing w:before="0" w:beforeAutospacing="0" w:after="0" w:afterAutospacing="0"/>
        <w:ind w:firstLine="709"/>
        <w:jc w:val="both"/>
        <w:rPr>
          <w:sz w:val="20"/>
          <w:szCs w:val="20"/>
        </w:rPr>
      </w:pPr>
      <w:r w:rsidRPr="004F55C9">
        <w:rPr>
          <w:sz w:val="20"/>
          <w:szCs w:val="20"/>
        </w:rPr>
        <w:t xml:space="preserve">- тестовые и </w:t>
      </w:r>
      <w:proofErr w:type="spellStart"/>
      <w:r w:rsidRPr="004F55C9">
        <w:rPr>
          <w:sz w:val="20"/>
          <w:szCs w:val="20"/>
        </w:rPr>
        <w:t>тренинговые</w:t>
      </w:r>
      <w:proofErr w:type="spellEnd"/>
      <w:r w:rsidRPr="004F55C9">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по их желанию испытания проводятся в устной форме.</w:t>
      </w:r>
    </w:p>
    <w:p w:rsidR="004C5D7C" w:rsidRDefault="004F55C9" w:rsidP="007C0CDA">
      <w:pPr>
        <w:spacing w:before="0" w:beforeAutospacing="0" w:after="0" w:afterAutospacing="0"/>
        <w:ind w:firstLine="709"/>
        <w:jc w:val="both"/>
        <w:rPr>
          <w:sz w:val="20"/>
          <w:szCs w:val="20"/>
        </w:rPr>
      </w:pPr>
      <w:r w:rsidRPr="004F55C9">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F55C9" w:rsidRPr="00357E6F" w:rsidRDefault="004F55C9" w:rsidP="007C0CDA">
      <w:pPr>
        <w:spacing w:before="0" w:beforeAutospacing="0" w:after="0" w:afterAutospacing="0"/>
        <w:ind w:firstLine="709"/>
        <w:jc w:val="both"/>
        <w:rPr>
          <w:b/>
          <w:sz w:val="20"/>
          <w:szCs w:val="20"/>
        </w:rPr>
      </w:pPr>
    </w:p>
    <w:p w:rsidR="004C5D7C" w:rsidRPr="00357E6F" w:rsidRDefault="004C5D7C" w:rsidP="007C0CDA">
      <w:pPr>
        <w:spacing w:before="0" w:beforeAutospacing="0" w:after="0" w:afterAutospacing="0"/>
        <w:ind w:firstLine="709"/>
        <w:jc w:val="both"/>
        <w:rPr>
          <w:b/>
          <w:sz w:val="20"/>
          <w:szCs w:val="20"/>
        </w:rPr>
      </w:pPr>
      <w:r w:rsidRPr="00357E6F">
        <w:rPr>
          <w:b/>
          <w:sz w:val="20"/>
          <w:szCs w:val="20"/>
        </w:rPr>
        <w:t xml:space="preserve">6.4 Методические рекомендации по самостоятельной работе студентов </w:t>
      </w:r>
    </w:p>
    <w:p w:rsidR="004C5D7C" w:rsidRPr="00357E6F" w:rsidRDefault="004C5D7C" w:rsidP="007C0CDA">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4C5D7C" w:rsidRPr="00357E6F" w:rsidRDefault="004C5D7C" w:rsidP="004C5D7C">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4C5D7C" w:rsidRPr="00357E6F" w:rsidRDefault="004C5D7C" w:rsidP="004C5D7C">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4C5D7C" w:rsidRPr="00357E6F" w:rsidRDefault="004C5D7C" w:rsidP="004C5D7C">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4C5D7C" w:rsidRPr="00357E6F" w:rsidRDefault="004C5D7C" w:rsidP="004C5D7C">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C5D7C" w:rsidRPr="00357E6F" w:rsidRDefault="004C5D7C" w:rsidP="004C5D7C">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4C5D7C" w:rsidRPr="00357E6F" w:rsidRDefault="004C5D7C" w:rsidP="004C5D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4C5D7C" w:rsidRPr="00357E6F" w:rsidRDefault="004C5D7C" w:rsidP="004C5D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4C5D7C" w:rsidRPr="00357E6F" w:rsidRDefault="004C5D7C" w:rsidP="004C5D7C">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4C5D7C" w:rsidRPr="00357E6F" w:rsidRDefault="004C5D7C" w:rsidP="004C5D7C">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4C5D7C" w:rsidRPr="00357E6F" w:rsidRDefault="004C5D7C" w:rsidP="004C5D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4C5D7C" w:rsidRPr="00357E6F" w:rsidRDefault="004C5D7C" w:rsidP="004C5D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4C5D7C" w:rsidRPr="00357E6F" w:rsidRDefault="004C5D7C" w:rsidP="004C5D7C">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4C5D7C" w:rsidRPr="00357E6F" w:rsidRDefault="004C5D7C" w:rsidP="004C5D7C">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4C5D7C" w:rsidRPr="00357E6F" w:rsidRDefault="004C5D7C" w:rsidP="004C5D7C">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4C5D7C" w:rsidRPr="00357E6F" w:rsidRDefault="004C5D7C" w:rsidP="004C5D7C">
      <w:pPr>
        <w:spacing w:before="0" w:beforeAutospacing="0" w:after="0" w:afterAutospacing="0"/>
        <w:ind w:firstLine="709"/>
        <w:rPr>
          <w:b/>
          <w:sz w:val="20"/>
          <w:szCs w:val="20"/>
        </w:rPr>
      </w:pP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4C5D7C" w:rsidRPr="00357E6F" w:rsidRDefault="004C5D7C" w:rsidP="004C5D7C">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Государство и право России в период сословно-представительной и абсолютной монархии (с середины Х</w:t>
      </w:r>
      <w:r w:rsidRPr="00357E6F">
        <w:rPr>
          <w:b/>
          <w:sz w:val="20"/>
          <w:szCs w:val="20"/>
          <w:lang w:val="en-US"/>
        </w:rPr>
        <w:t>VI</w:t>
      </w:r>
      <w:r w:rsidRPr="00357E6F">
        <w:rPr>
          <w:b/>
          <w:sz w:val="20"/>
          <w:szCs w:val="20"/>
        </w:rPr>
        <w:t xml:space="preserve"> до середины Х</w:t>
      </w:r>
      <w:r w:rsidRPr="00357E6F">
        <w:rPr>
          <w:b/>
          <w:sz w:val="20"/>
          <w:szCs w:val="20"/>
          <w:lang w:val="en-US"/>
        </w:rPr>
        <w:t>IX</w:t>
      </w:r>
      <w:r w:rsidRPr="00357E6F">
        <w:rPr>
          <w:b/>
          <w:sz w:val="20"/>
          <w:szCs w:val="20"/>
        </w:rPr>
        <w:t xml:space="preserve"> вв.)</w:t>
      </w:r>
      <w:r w:rsidRPr="00357E6F">
        <w:rPr>
          <w:b/>
          <w:iCs/>
          <w:sz w:val="20"/>
          <w:szCs w:val="20"/>
        </w:rPr>
        <w:t>»</w:t>
      </w:r>
    </w:p>
    <w:p w:rsidR="004C5D7C" w:rsidRPr="00357E6F" w:rsidRDefault="004C5D7C" w:rsidP="004C5D7C">
      <w:pPr>
        <w:tabs>
          <w:tab w:val="left" w:pos="1080"/>
        </w:tabs>
        <w:spacing w:before="0" w:beforeAutospacing="0" w:after="0" w:afterAutospacing="0"/>
        <w:rPr>
          <w:b/>
          <w:iCs/>
          <w:sz w:val="20"/>
          <w:szCs w:val="20"/>
        </w:rPr>
      </w:pPr>
      <w:r w:rsidRPr="00357E6F">
        <w:rPr>
          <w:b/>
          <w:bCs/>
          <w:iCs/>
          <w:sz w:val="20"/>
          <w:szCs w:val="20"/>
        </w:rPr>
        <w:t>Темы реферата</w:t>
      </w:r>
    </w:p>
    <w:tbl>
      <w:tblPr>
        <w:tblW w:w="9854" w:type="dxa"/>
        <w:tblLayout w:type="fixed"/>
        <w:tblLook w:val="0000" w:firstRow="0" w:lastRow="0" w:firstColumn="0" w:lastColumn="0" w:noHBand="0" w:noVBand="0"/>
      </w:tblPr>
      <w:tblGrid>
        <w:gridCol w:w="828"/>
        <w:gridCol w:w="9026"/>
      </w:tblGrid>
      <w:tr w:rsidR="004C5D7C" w:rsidRPr="00357E6F" w:rsidTr="009C1438">
        <w:tc>
          <w:tcPr>
            <w:tcW w:w="828" w:type="dxa"/>
          </w:tcPr>
          <w:p w:rsidR="004C5D7C" w:rsidRPr="00357E6F" w:rsidRDefault="004C5D7C" w:rsidP="004C5D7C">
            <w:pPr>
              <w:numPr>
                <w:ilvl w:val="0"/>
                <w:numId w:val="77"/>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w:t>
            </w:r>
            <w:hyperlink r:id="rId7" w:history="1">
              <w:r w:rsidRPr="00357E6F">
                <w:rPr>
                  <w:sz w:val="20"/>
                  <w:szCs w:val="20"/>
                </w:rPr>
                <w:t>https://cyberleninka.ru/article/n/soslovno-predstavitelnaya-monarhiya-v-russkom-edinom-gosudarstve</w:t>
              </w:r>
            </w:hyperlink>
            <w:r w:rsidRPr="00357E6F">
              <w:rPr>
                <w:sz w:val="20"/>
                <w:szCs w:val="20"/>
              </w:rPr>
              <w:t xml:space="preserve"> Жильцов С. В. Сословно-представительная монархия в русском едином государстве. - 2009 // Вестник Волжского университета им. В.Н. </w:t>
            </w:r>
            <w:proofErr w:type="spellStart"/>
            <w:r w:rsidRPr="00357E6F">
              <w:rPr>
                <w:sz w:val="20"/>
                <w:szCs w:val="20"/>
              </w:rPr>
              <w:t>ТатищеваСформулируйте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https://cyberleninka.ru/article/n/forma-pravleniya-russkogo-gosudarstva-vo-vtoroy-polovine-xv-xvi-vv </w:t>
            </w:r>
            <w:proofErr w:type="spellStart"/>
            <w:r w:rsidRPr="00357E6F">
              <w:rPr>
                <w:sz w:val="20"/>
                <w:szCs w:val="20"/>
              </w:rPr>
              <w:t>Хорина</w:t>
            </w:r>
            <w:proofErr w:type="spellEnd"/>
            <w:r w:rsidRPr="00357E6F">
              <w:rPr>
                <w:sz w:val="20"/>
                <w:szCs w:val="20"/>
              </w:rPr>
              <w:t xml:space="preserve"> Н. В. Форма правления русского государства во второй половине XV-XVI вв. - 2009 // Бизнес в законе. Экономико-юридический журнал.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статью:https://cyberleninka.ru/article/n/v-i-koretskiy-kak-issledovatel-pervyh-zemskih-soborov </w:t>
            </w:r>
            <w:proofErr w:type="spellStart"/>
            <w:r w:rsidRPr="00357E6F">
              <w:rPr>
                <w:sz w:val="20"/>
                <w:szCs w:val="20"/>
              </w:rPr>
              <w:t>Друщенко</w:t>
            </w:r>
            <w:proofErr w:type="spellEnd"/>
            <w:r w:rsidRPr="00357E6F">
              <w:rPr>
                <w:sz w:val="20"/>
                <w:szCs w:val="20"/>
              </w:rPr>
              <w:t xml:space="preserve"> А. М. В. И. Корецкий как исследователь первых Земских соборов. - 2009 // Омский научный </w:t>
            </w:r>
            <w:proofErr w:type="spellStart"/>
            <w:r w:rsidRPr="00357E6F">
              <w:rPr>
                <w:sz w:val="20"/>
                <w:szCs w:val="20"/>
              </w:rPr>
              <w:t>вестник.Сформулируйте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https://cyberleninka.ru/article/n/konstruirovanie-prestupnosti-v-otechestvennom-prave-perioda-soslovno-predstavitelnoy-monarhii </w:t>
            </w:r>
            <w:proofErr w:type="spellStart"/>
            <w:r w:rsidRPr="00357E6F">
              <w:rPr>
                <w:sz w:val="20"/>
                <w:szCs w:val="20"/>
              </w:rPr>
              <w:t>Пашенцев</w:t>
            </w:r>
            <w:proofErr w:type="spellEnd"/>
            <w:r w:rsidRPr="00357E6F">
              <w:rPr>
                <w:sz w:val="20"/>
                <w:szCs w:val="20"/>
              </w:rPr>
              <w:t xml:space="preserve"> Д. А. Конструирование преступности в отечественном праве периода сословно-представительной монархии. - 2016 // Всероссийский криминологический </w:t>
            </w:r>
            <w:proofErr w:type="spellStart"/>
            <w:r w:rsidRPr="00357E6F">
              <w:rPr>
                <w:sz w:val="20"/>
                <w:szCs w:val="20"/>
              </w:rPr>
              <w:t>журнал.Сформулируйте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https://cyberleninka.ru/article/n/yuridicheskaya-tehnika-v-period-drevnerusskogo-i-moskovskogo-gosudarstva-ix-xvii-vv Павлов В. С. Юридическая техника в период Древнерусского и Московского государства (IX-XVII вв.). - 2016 // Символ </w:t>
            </w:r>
            <w:proofErr w:type="spellStart"/>
            <w:r w:rsidRPr="00357E6F">
              <w:rPr>
                <w:sz w:val="20"/>
                <w:szCs w:val="20"/>
              </w:rPr>
              <w:t>наукиСформулируйте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статью:https://cyberleninka.ru/article/n/otechestvennye-istoriki-hh-nachala-xxi-vv-o-suschnosti-politicheskih-form-upravleniya-v-edinom-russkom-gosudarstve-v-kontse-xv-xvi-vekov Шишкин И. Г. Отечественные историки ХХ начала XXI вв. О сущности политических форм управления в едином Русском государстве в конце XV XVI веков. - 2009 // Вестник Тюменского государственного университета. Социально-экономические и правовые </w:t>
            </w:r>
            <w:proofErr w:type="spellStart"/>
            <w:r w:rsidRPr="00357E6F">
              <w:rPr>
                <w:sz w:val="20"/>
                <w:szCs w:val="20"/>
              </w:rPr>
              <w:t>исследованияСформулируйте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статью:https://cyberleninka.ru/article/n/k-voprosu-ob-osnovnyh-napravleniyah-issledovaniya-pravovogo-pamyatnika-sobornoe-ulozhenie-1649-g Константинова А. С. К вопросу об основных направлениях исследования правового памятника «Соборное Уложение 1649 г.». - 2008 // Сибирский торгово-экономический </w:t>
            </w:r>
            <w:proofErr w:type="spellStart"/>
            <w:r w:rsidRPr="00357E6F">
              <w:rPr>
                <w:sz w:val="20"/>
                <w:szCs w:val="20"/>
              </w:rPr>
              <w:t>журнал.Сформулируйте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статью:https://cyberleninka.ru/article/n/istoki-rossiyskogo-parlamentarizma-genezis-i-istoricheskie-osobennosti-razvitiya-idei-narodnogo-predstavitelstva-xviii-xix-vv </w:t>
            </w:r>
            <w:proofErr w:type="spellStart"/>
            <w:r w:rsidRPr="00357E6F">
              <w:rPr>
                <w:sz w:val="20"/>
                <w:szCs w:val="20"/>
              </w:rPr>
              <w:t>Циунчук</w:t>
            </w:r>
            <w:proofErr w:type="spellEnd"/>
            <w:r w:rsidRPr="00357E6F">
              <w:rPr>
                <w:sz w:val="20"/>
                <w:szCs w:val="20"/>
              </w:rPr>
              <w:t xml:space="preserve"> Р. А. Истоки российского парламентаризма: генезис и исторические особенности развития идеи народного представительства (XVIII-XIX вв.). - 2008 // Вестник экономики, права и социологии.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статью:https://cyberleninka.ru/article/n/reformy-mestnogo-samoupravleniya-v-rossii-periody-absolyutnoy-konstitutsionnoy-monarhii-burzhuaznoy-respublikiШульженко Ю. Л. - Реформы местного самоуправления в России (периоды абсолютной, конституционной монархии, буржуазной Республики). - 2014 // Труды Института государства и права Российской академии </w:t>
            </w:r>
            <w:proofErr w:type="spellStart"/>
            <w:r w:rsidRPr="00357E6F">
              <w:rPr>
                <w:sz w:val="20"/>
                <w:szCs w:val="20"/>
              </w:rPr>
              <w:t>наук.Сформулируйте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статью:https://cyberleninka.ru/article/n/gosudarstvennoe-upravlenie-rossii-vo-vtoroy-polovine-xviii-pervoy-chetverti-xix-v-k-probleme-preemstvennosti-i-razlichiya-vАндреева Т. В. Государственное управление России во второй половине XVIII - первой четверти XIX в.: к проблеме преемственности и различия в правительственной преобразовательной политике. - 2016 // Петербургский исторический </w:t>
            </w:r>
            <w:proofErr w:type="spellStart"/>
            <w:r w:rsidRPr="00357E6F">
              <w:rPr>
                <w:sz w:val="20"/>
                <w:szCs w:val="20"/>
              </w:rPr>
              <w:t>журнал.Сформулируйте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Напишите реферат-рецензию на статью: https://cyberleninka.ru/article/n/napravleniya-izucheniya-rossiyskoy-samoderzhavnoy-monarhii-v-istoriografii-serediny-xix-vtoroy-poloviny-xx-vvКоновалов Д. А. Направления изучения российской самодержавной монархии в историографии середины XIX – второй половины XX вв. - 2015 // Вестник Омского университета. Серия «Исторические науки».Сформулируйте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https://cyberleninka.ru/article/n/stanovlenie-sotsialnoy-funktsii-gosudarstva-i-ego-vliyanie-na-formirovanie-prav-lichnosti-v-rossiyskoy-imperiiРостовщиков И. В., </w:t>
            </w:r>
            <w:proofErr w:type="spellStart"/>
            <w:r w:rsidRPr="00357E6F">
              <w:rPr>
                <w:sz w:val="20"/>
                <w:szCs w:val="20"/>
              </w:rPr>
              <w:t>Олейникова</w:t>
            </w:r>
            <w:proofErr w:type="spellEnd"/>
            <w:r w:rsidRPr="00357E6F">
              <w:rPr>
                <w:sz w:val="20"/>
                <w:szCs w:val="20"/>
              </w:rPr>
              <w:t xml:space="preserve"> С. С. Становление социальной функции государства и его влияние на формирование прав личности в Российской империи. - 2012 // </w:t>
            </w:r>
            <w:proofErr w:type="spellStart"/>
            <w:r w:rsidRPr="00357E6F">
              <w:rPr>
                <w:sz w:val="20"/>
                <w:szCs w:val="20"/>
              </w:rPr>
              <w:t>Legal</w:t>
            </w:r>
            <w:proofErr w:type="spellEnd"/>
            <w:r w:rsidRPr="00357E6F">
              <w:rPr>
                <w:sz w:val="20"/>
                <w:szCs w:val="20"/>
              </w:rPr>
              <w:t xml:space="preserve"> </w:t>
            </w:r>
            <w:proofErr w:type="spellStart"/>
            <w:r w:rsidRPr="00357E6F">
              <w:rPr>
                <w:sz w:val="20"/>
                <w:szCs w:val="20"/>
              </w:rPr>
              <w:t>Concept.Сформулируйте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https://cyberleninka.ru/article/n/razvitie-pravovyh-sredstv-ohrany-zdorovya-v-rossiyskom-zakonodatelstve-xi-xx-vekov Жаров С. Н., Исламов Р. Э. Развитие правовых средств охраны здоровья в российском законодательстве XI-XX веков. - 2014 // Вестник Южно-Уральского государственного университета. Серия: </w:t>
            </w:r>
            <w:proofErr w:type="spellStart"/>
            <w:r w:rsidRPr="00357E6F">
              <w:rPr>
                <w:sz w:val="20"/>
                <w:szCs w:val="20"/>
              </w:rPr>
              <w:t>Право.Сформулируйте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статью:https://cyberleninka.ru/article/n/sootnoshenie-politseyskogo-administrativnogo-i-tserkovnogo-prava-v-rossiyskoy-imperii </w:t>
            </w:r>
            <w:proofErr w:type="spellStart"/>
            <w:r w:rsidRPr="00357E6F">
              <w:rPr>
                <w:sz w:val="20"/>
                <w:szCs w:val="20"/>
              </w:rPr>
              <w:t>Дорская</w:t>
            </w:r>
            <w:proofErr w:type="spellEnd"/>
            <w:r w:rsidRPr="00357E6F">
              <w:rPr>
                <w:sz w:val="20"/>
                <w:szCs w:val="20"/>
              </w:rPr>
              <w:t xml:space="preserve"> А. А. Соотношение полицейского (административного) и церковного права в Российской империи. - 2008 // Известия Российского государственного педагогического университета им. А.И. </w:t>
            </w:r>
            <w:proofErr w:type="spellStart"/>
            <w:r w:rsidRPr="00357E6F">
              <w:rPr>
                <w:sz w:val="20"/>
                <w:szCs w:val="20"/>
              </w:rPr>
              <w:t>Герцена.Сформулируйте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https://cyberleninka.ru/article/n/razvitie-grazhdanskogo-prava-rossiyskoy-imperii-xviii-xix-vv-v-sovetskoy-istoriko-pravovoy-interpretatsii </w:t>
            </w:r>
            <w:proofErr w:type="spellStart"/>
            <w:r w:rsidRPr="00357E6F">
              <w:rPr>
                <w:sz w:val="20"/>
                <w:szCs w:val="20"/>
              </w:rPr>
              <w:t>Тараборин</w:t>
            </w:r>
            <w:proofErr w:type="spellEnd"/>
            <w:r w:rsidRPr="00357E6F">
              <w:rPr>
                <w:sz w:val="20"/>
                <w:szCs w:val="20"/>
              </w:rPr>
              <w:t xml:space="preserve"> Р. С. Развитие гражданского права Российской империи XVIII-XIX вв. В советской историко-правовой интерпретации. - 2013 // Пробелы в российском законодательстве. Юридический </w:t>
            </w:r>
            <w:proofErr w:type="spellStart"/>
            <w:r w:rsidRPr="00357E6F">
              <w:rPr>
                <w:sz w:val="20"/>
                <w:szCs w:val="20"/>
              </w:rPr>
              <w:t>журналСформулируйте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статью:https://cyberleninka.ru/article/n/reforma-tsentralnyh-gosudarstvennyh-uchrezhdeniy-gosudarstvennoy-sistemy-rossiyskoy-imperii-v-nachale-xix-v-s-tochki-zreniya Приходько М. А. Реформа центральных государственных учреждений государственной системы Российской империи в начале XIX в. С точки зрения </w:t>
            </w:r>
            <w:proofErr w:type="spellStart"/>
            <w:r w:rsidRPr="00357E6F">
              <w:rPr>
                <w:sz w:val="20"/>
                <w:szCs w:val="20"/>
              </w:rPr>
              <w:t>правоприменения</w:t>
            </w:r>
            <w:proofErr w:type="spellEnd"/>
            <w:r w:rsidRPr="00357E6F">
              <w:rPr>
                <w:sz w:val="20"/>
                <w:szCs w:val="20"/>
              </w:rPr>
              <w:t>. - 2012 // Вестник Омского университета. Серия «Право».Сформулируйте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статью:https://cyberleninka.ru/article/n/raspad-rossiyskoy-imperii-i-formirovanie-novoy-sistemy-gosudarstva-i-prava-na-materialah-severnogo-kavkaza </w:t>
            </w:r>
            <w:proofErr w:type="spellStart"/>
            <w:r w:rsidRPr="00357E6F">
              <w:rPr>
                <w:sz w:val="20"/>
                <w:szCs w:val="20"/>
              </w:rPr>
              <w:t>Чеджемов</w:t>
            </w:r>
            <w:proofErr w:type="spellEnd"/>
            <w:r w:rsidRPr="00357E6F">
              <w:rPr>
                <w:sz w:val="20"/>
                <w:szCs w:val="20"/>
              </w:rPr>
              <w:t xml:space="preserve"> С. Р. Распад российской империи и формирование новой системы государства и права (на материалах Северного Кавказа). - 2013 // Вестник Владикавказского научного </w:t>
            </w:r>
            <w:proofErr w:type="spellStart"/>
            <w:r w:rsidRPr="00357E6F">
              <w:rPr>
                <w:sz w:val="20"/>
                <w:szCs w:val="20"/>
              </w:rPr>
              <w:t>центра.Сформулируйте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статью:https://cyberleninka.ru/article/n/rastorzhenie-braka-v-rossiyskoy-imperii-na-rubezhe-xix-xx-vv Яненко О. Ю. Расторжение брака в Российской империи на рубеже XIX—XX вв. - </w:t>
            </w:r>
          </w:p>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2013 // Вестник Южно-Уральского государственного университета. Серия: Социально-гуманитарные </w:t>
            </w:r>
            <w:proofErr w:type="spellStart"/>
            <w:r w:rsidRPr="00357E6F">
              <w:rPr>
                <w:sz w:val="20"/>
                <w:szCs w:val="20"/>
              </w:rPr>
              <w:t>науки.Сформулируйте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https://cyberleninka.ru/article/n/etapy-formirovaniya-grazhdanskogo-zakonodatelstva-v-rossii-v-xix-nachale-xx-veka </w:t>
            </w:r>
            <w:proofErr w:type="spellStart"/>
            <w:r w:rsidRPr="00357E6F">
              <w:rPr>
                <w:sz w:val="20"/>
                <w:szCs w:val="20"/>
              </w:rPr>
              <w:t>Лядащева</w:t>
            </w:r>
            <w:proofErr w:type="spellEnd"/>
            <w:r w:rsidRPr="00357E6F">
              <w:rPr>
                <w:sz w:val="20"/>
                <w:szCs w:val="20"/>
              </w:rPr>
              <w:t xml:space="preserve">-Ильичева М. Н. Этапы формирования гражданского законодательства в </w:t>
            </w:r>
            <w:proofErr w:type="spellStart"/>
            <w:r w:rsidRPr="00357E6F">
              <w:rPr>
                <w:sz w:val="20"/>
                <w:szCs w:val="20"/>
              </w:rPr>
              <w:t>россии</w:t>
            </w:r>
            <w:proofErr w:type="spellEnd"/>
            <w:r w:rsidRPr="00357E6F">
              <w:rPr>
                <w:sz w:val="20"/>
                <w:szCs w:val="20"/>
              </w:rPr>
              <w:t xml:space="preserve"> в XIX - начале XX века. - 2012 // Вестник Саратовской государственной юридической </w:t>
            </w:r>
            <w:proofErr w:type="spellStart"/>
            <w:r w:rsidRPr="00357E6F">
              <w:rPr>
                <w:sz w:val="20"/>
                <w:szCs w:val="20"/>
              </w:rPr>
              <w:t>академии.Сформулируйте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https://cyberleninka.ru/article/n/pravovoe-oformlenie-titula-glavy-gosudarstva-gosudarstvennoy-simvoliki-i-regaliy-v-osnovnyh-gosudarstvennyh-zakonah-rossiyskoy-imperii </w:t>
            </w:r>
            <w:proofErr w:type="spellStart"/>
            <w:r w:rsidRPr="00357E6F">
              <w:rPr>
                <w:sz w:val="20"/>
                <w:szCs w:val="20"/>
              </w:rPr>
              <w:t>Ширинкина</w:t>
            </w:r>
            <w:proofErr w:type="spellEnd"/>
            <w:r w:rsidRPr="00357E6F">
              <w:rPr>
                <w:sz w:val="20"/>
                <w:szCs w:val="20"/>
              </w:rPr>
              <w:t xml:space="preserve"> Н. М. Правовое оформление титула главы государства, государственной символики и регалий в Основных государственных законах Российской империи 1832-1906 гг. - 2013 // Труды Института государства и права Российской академии наук.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https://cyberleninka.ru/article/n/primenenie-norm-musulmanskogo-nasledstvennogo-prava-v-rossiyskoy-imperii-v-kontse-xviii-nachale-xx-veka </w:t>
            </w:r>
            <w:proofErr w:type="spellStart"/>
            <w:r w:rsidRPr="00357E6F">
              <w:rPr>
                <w:sz w:val="20"/>
                <w:szCs w:val="20"/>
              </w:rPr>
              <w:t>Мухаметзарипов</w:t>
            </w:r>
            <w:proofErr w:type="spellEnd"/>
            <w:r w:rsidRPr="00357E6F">
              <w:rPr>
                <w:sz w:val="20"/>
                <w:szCs w:val="20"/>
              </w:rPr>
              <w:t xml:space="preserve"> И. А. Применение норм мусульманского наследственного права в Российской империи в конце XVIII начале XX века. - 2010 // Известия Российского государственного педагогического университета им. А.И. Герцена.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https://cyberleninka.ru/article/n/istoricheskaya-rol-gubernatorov-rossiyskoy-imperii-v-protivodeystvii-vzyatochnchestvu-i-lihoimstv-u-v-xviii-nachale-xx-vv </w:t>
            </w:r>
            <w:proofErr w:type="spellStart"/>
            <w:r w:rsidRPr="00357E6F">
              <w:rPr>
                <w:sz w:val="20"/>
                <w:szCs w:val="20"/>
              </w:rPr>
              <w:t>Пыркова</w:t>
            </w:r>
            <w:proofErr w:type="spellEnd"/>
            <w:r w:rsidRPr="00357E6F">
              <w:rPr>
                <w:sz w:val="20"/>
                <w:szCs w:val="20"/>
              </w:rPr>
              <w:t xml:space="preserve"> С. Б. Историческая роль губернаторов российской империи в противодействии взяточничеству и лихоимству в XVIII начале XX вв. - 2010 // Ленинградский юридический журнал.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Напишите реферат-рецензию на статью:  https://cyberleninka.ru/article/n/prava-poddannyh-v-razlichnye-periody-suschestvovaniya-rossiyskogo-absolyutizma Мамедов К. Н. Права подданных в различные периоды существования российского абсолютизма. - 2017 // Государство и право в XXI веке.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https://cyberleninka.ru/article/n/vliyanie-evolyutsii-rossiyskogo-obschestva-i-gosudarstva-xviii-pervoy-poloviny-xix-vv-na-razvitie-grazhdanskogo-prava </w:t>
            </w:r>
            <w:proofErr w:type="spellStart"/>
            <w:r w:rsidRPr="00357E6F">
              <w:rPr>
                <w:sz w:val="20"/>
                <w:szCs w:val="20"/>
              </w:rPr>
              <w:t>Тараборин</w:t>
            </w:r>
            <w:proofErr w:type="spellEnd"/>
            <w:r w:rsidRPr="00357E6F">
              <w:rPr>
                <w:sz w:val="20"/>
                <w:szCs w:val="20"/>
              </w:rPr>
              <w:t xml:space="preserve"> Р.С. Влияние эволюции российского общества и государства XVIII- первой половины XIX вв. На развитие гражданского права. - 2015 // Вопросы управления.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https://cyberleninka.ru/article/n/svod-zakonov-rossiyskoy-imperii-kak-akt-sistematizatsii-zakonodatelstva Налимов С. А. Свод законов Российской империи как акт систематизации законодательства. - 2006 // Вестник Южно-Уральского государственного университета. Серия: </w:t>
            </w:r>
            <w:proofErr w:type="spellStart"/>
            <w:r w:rsidRPr="00357E6F">
              <w:rPr>
                <w:sz w:val="20"/>
                <w:szCs w:val="20"/>
              </w:rPr>
              <w:t>Право.Сформулируйте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bl>
    <w:p w:rsidR="004C5D7C" w:rsidRPr="00357E6F" w:rsidRDefault="004C5D7C" w:rsidP="0015768A">
      <w:pPr>
        <w:pStyle w:val="1c"/>
        <w:keepNext/>
        <w:tabs>
          <w:tab w:val="right" w:leader="dot" w:pos="9600"/>
        </w:tabs>
        <w:spacing w:before="0" w:beforeAutospacing="0" w:after="0" w:afterAutospacing="0"/>
        <w:ind w:left="0"/>
        <w:rPr>
          <w:b/>
          <w:bCs/>
          <w:kern w:val="32"/>
          <w:sz w:val="20"/>
        </w:rPr>
      </w:pPr>
    </w:p>
    <w:p w:rsidR="004C5D7C" w:rsidRPr="00357E6F" w:rsidRDefault="0015768A" w:rsidP="004C5D7C">
      <w:pPr>
        <w:pStyle w:val="1c"/>
        <w:keepNext/>
        <w:tabs>
          <w:tab w:val="left" w:pos="993"/>
          <w:tab w:val="right" w:leader="dot" w:pos="9600"/>
        </w:tabs>
        <w:spacing w:before="0" w:beforeAutospacing="0" w:after="0" w:afterAutospacing="0"/>
        <w:ind w:left="0" w:firstLine="709"/>
        <w:rPr>
          <w:b/>
          <w:bCs/>
          <w:kern w:val="32"/>
          <w:sz w:val="20"/>
        </w:rPr>
      </w:pPr>
      <w:r>
        <w:rPr>
          <w:b/>
          <w:bCs/>
          <w:kern w:val="32"/>
          <w:sz w:val="20"/>
        </w:rPr>
        <w:t>7</w:t>
      </w:r>
      <w:r w:rsidR="004C5D7C" w:rsidRPr="00357E6F">
        <w:rPr>
          <w:b/>
          <w:bCs/>
          <w:kern w:val="32"/>
          <w:sz w:val="20"/>
        </w:rPr>
        <w:t>. Учебно-методическое и информационное обеспечение дисциплины</w:t>
      </w:r>
    </w:p>
    <w:p w:rsidR="004C5D7C" w:rsidRPr="00357E6F" w:rsidRDefault="0015768A" w:rsidP="004C5D7C">
      <w:pPr>
        <w:tabs>
          <w:tab w:val="left" w:pos="993"/>
        </w:tabs>
        <w:spacing w:before="0" w:beforeAutospacing="0" w:after="0" w:afterAutospacing="0"/>
        <w:ind w:firstLine="709"/>
        <w:rPr>
          <w:b/>
          <w:sz w:val="20"/>
          <w:szCs w:val="20"/>
        </w:rPr>
      </w:pPr>
      <w:r>
        <w:rPr>
          <w:b/>
          <w:sz w:val="20"/>
          <w:szCs w:val="20"/>
        </w:rPr>
        <w:t>7</w:t>
      </w:r>
      <w:r w:rsidR="004C5D7C" w:rsidRPr="00357E6F">
        <w:rPr>
          <w:b/>
          <w:sz w:val="20"/>
          <w:szCs w:val="20"/>
        </w:rPr>
        <w:t xml:space="preserve">.1. Рекомендуемая литература </w:t>
      </w:r>
    </w:p>
    <w:p w:rsidR="004C5D7C" w:rsidRPr="00357E6F" w:rsidRDefault="004C5D7C" w:rsidP="004C5D7C">
      <w:pPr>
        <w:tabs>
          <w:tab w:val="left" w:pos="993"/>
          <w:tab w:val="left" w:pos="1080"/>
        </w:tabs>
        <w:suppressAutoHyphens/>
        <w:spacing w:before="0" w:beforeAutospacing="0" w:after="0" w:afterAutospacing="0"/>
        <w:ind w:firstLine="709"/>
        <w:jc w:val="both"/>
        <w:rPr>
          <w:b/>
          <w:sz w:val="20"/>
          <w:szCs w:val="20"/>
        </w:rPr>
      </w:pPr>
      <w:r w:rsidRPr="00357E6F">
        <w:rPr>
          <w:b/>
          <w:bCs/>
          <w:sz w:val="20"/>
          <w:szCs w:val="20"/>
        </w:rPr>
        <w:lastRenderedPageBreak/>
        <w:t>Нормативные правовые акты</w:t>
      </w:r>
    </w:p>
    <w:p w:rsidR="004C5D7C" w:rsidRPr="00357E6F" w:rsidRDefault="004C5D7C" w:rsidP="004C5D7C">
      <w:pPr>
        <w:pStyle w:val="36"/>
        <w:numPr>
          <w:ilvl w:val="0"/>
          <w:numId w:val="80"/>
        </w:numPr>
        <w:tabs>
          <w:tab w:val="left" w:pos="700"/>
          <w:tab w:val="left" w:pos="993"/>
          <w:tab w:val="left" w:pos="1080"/>
        </w:tabs>
        <w:suppressAutoHyphens/>
        <w:spacing w:before="0" w:beforeAutospacing="0" w:after="0" w:afterAutospacing="0"/>
        <w:ind w:left="0" w:firstLine="709"/>
        <w:jc w:val="both"/>
        <w:rPr>
          <w:sz w:val="20"/>
        </w:rPr>
      </w:pPr>
      <w:r w:rsidRPr="00357E6F">
        <w:rPr>
          <w:b/>
          <w:sz w:val="20"/>
        </w:rPr>
        <w:t>Конституция Российской Федерации</w:t>
      </w:r>
      <w:r w:rsidRPr="00357E6F">
        <w:rPr>
          <w:sz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sz w:val="20"/>
          <w:szCs w:val="20"/>
        </w:rPr>
      </w:pPr>
      <w:r w:rsidRPr="00357E6F">
        <w:rPr>
          <w:b/>
          <w:sz w:val="20"/>
          <w:szCs w:val="20"/>
        </w:rPr>
        <w:t>Гражданский кодекс Российской Федерации</w:t>
      </w:r>
      <w:r w:rsidRPr="00357E6F">
        <w:rPr>
          <w:sz w:val="20"/>
          <w:szCs w:val="20"/>
        </w:rPr>
        <w:t xml:space="preserve"> (часть </w:t>
      </w:r>
      <w:r w:rsidRPr="00357E6F">
        <w:rPr>
          <w:sz w:val="20"/>
          <w:szCs w:val="20"/>
          <w:lang w:val="en-US"/>
        </w:rPr>
        <w:t>I</w:t>
      </w:r>
      <w:r w:rsidRPr="00357E6F">
        <w:rPr>
          <w:sz w:val="20"/>
          <w:szCs w:val="20"/>
        </w:rPr>
        <w:t>) [Текст] : кодекс от 30 ноября 1994 г. № 51-ФЗ (ред. от 29.12.2017 г.) // СЗ РФ. – 1994. – № 32. – Ст. 3301.</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bCs/>
          <w:sz w:val="20"/>
          <w:szCs w:val="20"/>
        </w:rPr>
      </w:pPr>
      <w:r w:rsidRPr="00357E6F">
        <w:rPr>
          <w:b/>
          <w:sz w:val="20"/>
          <w:szCs w:val="20"/>
        </w:rPr>
        <w:t>Гражданский кодекс Российской Федерации</w:t>
      </w:r>
      <w:r w:rsidRPr="00357E6F">
        <w:rPr>
          <w:sz w:val="20"/>
          <w:szCs w:val="20"/>
        </w:rPr>
        <w:t xml:space="preserve"> (часть </w:t>
      </w:r>
      <w:r w:rsidRPr="00357E6F">
        <w:rPr>
          <w:sz w:val="20"/>
          <w:szCs w:val="20"/>
          <w:lang w:val="en-US"/>
        </w:rPr>
        <w:t>II</w:t>
      </w:r>
      <w:r w:rsidRPr="00357E6F">
        <w:rPr>
          <w:sz w:val="20"/>
          <w:szCs w:val="20"/>
        </w:rPr>
        <w:t>) [Текст] : кодекс от 26 января 1996 г. № 14-ФЗ (ред. от 18.04.2018 г.) // СЗ РФ. – 1996. – № 5. – Ст. 410.</w:t>
      </w:r>
    </w:p>
    <w:p w:rsidR="004C5D7C" w:rsidRPr="00357E6F" w:rsidRDefault="004C5D7C" w:rsidP="004C5D7C">
      <w:pPr>
        <w:pStyle w:val="36"/>
        <w:numPr>
          <w:ilvl w:val="0"/>
          <w:numId w:val="80"/>
        </w:numPr>
        <w:tabs>
          <w:tab w:val="left" w:pos="700"/>
          <w:tab w:val="left" w:pos="993"/>
          <w:tab w:val="left" w:pos="1080"/>
        </w:tabs>
        <w:suppressAutoHyphens/>
        <w:spacing w:before="0" w:beforeAutospacing="0" w:after="0" w:afterAutospacing="0"/>
        <w:ind w:left="0" w:firstLine="709"/>
        <w:jc w:val="both"/>
        <w:rPr>
          <w:sz w:val="20"/>
        </w:rPr>
      </w:pPr>
      <w:r w:rsidRPr="00357E6F">
        <w:rPr>
          <w:b/>
          <w:sz w:val="20"/>
        </w:rPr>
        <w:t xml:space="preserve">Гражданский кодекс Российской Федерации </w:t>
      </w:r>
      <w:r w:rsidRPr="00357E6F">
        <w:rPr>
          <w:sz w:val="20"/>
        </w:rPr>
        <w:t xml:space="preserve">(часть </w:t>
      </w:r>
      <w:r w:rsidRPr="00357E6F">
        <w:rPr>
          <w:sz w:val="20"/>
          <w:lang w:val="en-US"/>
        </w:rPr>
        <w:t>III</w:t>
      </w:r>
      <w:r w:rsidRPr="00357E6F">
        <w:rPr>
          <w:sz w:val="20"/>
        </w:rPr>
        <w:t>) [Текст] : кодекс от  26 ноября 2001 г. № 146-ФЗ (ред. от 28.03.2017 г.)  // СЗ РФ. – 2001. – № 49. – Ст. 4552.</w:t>
      </w:r>
    </w:p>
    <w:p w:rsidR="004C5D7C" w:rsidRPr="00357E6F" w:rsidRDefault="004C5D7C" w:rsidP="004C5D7C">
      <w:pPr>
        <w:pStyle w:val="36"/>
        <w:numPr>
          <w:ilvl w:val="0"/>
          <w:numId w:val="80"/>
        </w:numPr>
        <w:tabs>
          <w:tab w:val="left" w:pos="700"/>
          <w:tab w:val="left" w:pos="993"/>
          <w:tab w:val="left" w:pos="1080"/>
        </w:tabs>
        <w:suppressAutoHyphens/>
        <w:spacing w:before="0" w:beforeAutospacing="0" w:after="0" w:afterAutospacing="0"/>
        <w:ind w:left="0" w:firstLine="709"/>
        <w:jc w:val="both"/>
        <w:rPr>
          <w:sz w:val="20"/>
        </w:rPr>
      </w:pPr>
      <w:r w:rsidRPr="00357E6F">
        <w:rPr>
          <w:b/>
          <w:sz w:val="20"/>
        </w:rPr>
        <w:t>Гражданский кодекс Российской Федерации</w:t>
      </w:r>
      <w:r w:rsidRPr="00357E6F">
        <w:rPr>
          <w:sz w:val="20"/>
        </w:rPr>
        <w:t xml:space="preserve"> (часть </w:t>
      </w:r>
      <w:r w:rsidRPr="00357E6F">
        <w:rPr>
          <w:sz w:val="20"/>
          <w:lang w:val="en-US"/>
        </w:rPr>
        <w:t>IV</w:t>
      </w:r>
      <w:r w:rsidRPr="00357E6F">
        <w:rPr>
          <w:sz w:val="20"/>
        </w:rPr>
        <w:t xml:space="preserve">) [Текст] : кодекс от  18 декабря 2006 г. № 230-ФЗ (ред. от 05.12.2017 г.) // СЗ РФ. – 2006. – № 52 (часть </w:t>
      </w:r>
      <w:r w:rsidRPr="00357E6F">
        <w:rPr>
          <w:sz w:val="20"/>
          <w:lang w:val="en-US"/>
        </w:rPr>
        <w:t>I</w:t>
      </w:r>
      <w:r w:rsidRPr="00357E6F">
        <w:rPr>
          <w:sz w:val="20"/>
        </w:rPr>
        <w:t>). –  Ст. 5496.</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sz w:val="20"/>
          <w:szCs w:val="20"/>
        </w:rPr>
      </w:pPr>
      <w:r w:rsidRPr="00357E6F">
        <w:rPr>
          <w:b/>
          <w:sz w:val="20"/>
          <w:szCs w:val="20"/>
        </w:rPr>
        <w:t>Трудовой кодекс Российской Федерации</w:t>
      </w:r>
      <w:r w:rsidRPr="00357E6F">
        <w:rPr>
          <w:sz w:val="20"/>
          <w:szCs w:val="20"/>
        </w:rPr>
        <w:t xml:space="preserve"> [Текст] : кодекс от 30 декабря 2001 г. № 197-ФЗ (ред. от 05.02.2018 г.)  // СЗ РФ. – 2002. – № 1 (ч. 1). – Ст. 3.</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sz w:val="20"/>
          <w:szCs w:val="20"/>
        </w:rPr>
      </w:pPr>
      <w:r w:rsidRPr="00357E6F">
        <w:rPr>
          <w:b/>
          <w:sz w:val="20"/>
          <w:szCs w:val="20"/>
        </w:rPr>
        <w:t>Уголовно-процессуальный кодекс Российской Федерации</w:t>
      </w:r>
      <w:r w:rsidRPr="00357E6F">
        <w:rPr>
          <w:sz w:val="20"/>
          <w:szCs w:val="20"/>
        </w:rPr>
        <w:t xml:space="preserve"> от 18 декабря 2001 года № 174-ФЗ (ред. от 23.04.2018 г.) // СЗ РФ. – 2001. – № 52 (ч. 1). – Ст. 4921. </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sz w:val="20"/>
          <w:szCs w:val="20"/>
        </w:rPr>
      </w:pPr>
      <w:r w:rsidRPr="00357E6F">
        <w:rPr>
          <w:b/>
          <w:bCs/>
          <w:sz w:val="20"/>
          <w:szCs w:val="20"/>
        </w:rPr>
        <w:t xml:space="preserve">Уголовный кодекс Российской Федерации </w:t>
      </w:r>
      <w:r w:rsidRPr="00357E6F">
        <w:rPr>
          <w:sz w:val="20"/>
          <w:szCs w:val="20"/>
        </w:rPr>
        <w:t>от 13 июня 1996 № 63-ФЗ  (ред. от 23.04.2018) // СЗ РФ. – 1996. – № 25. – Ст. 2954</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sz w:val="20"/>
          <w:szCs w:val="20"/>
        </w:rPr>
      </w:pPr>
      <w:r w:rsidRPr="00357E6F">
        <w:rPr>
          <w:sz w:val="20"/>
          <w:szCs w:val="20"/>
        </w:rPr>
        <w:t>Об общих принципах организации местного самоуправления в Российской Федерации [Текст] : Федеральный закон от 6 октября 2003 г. № 131-ФЗ (ред. от 03.07.2016) // СЗ РФ. – 2003. – № 40. – Ст. 3822.</w:t>
      </w:r>
    </w:p>
    <w:p w:rsidR="004C5D7C" w:rsidRPr="00357E6F" w:rsidRDefault="004C5D7C" w:rsidP="004C5D7C">
      <w:pPr>
        <w:tabs>
          <w:tab w:val="left" w:pos="993"/>
        </w:tabs>
        <w:suppressAutoHyphens/>
        <w:overflowPunct w:val="0"/>
        <w:autoSpaceDE w:val="0"/>
        <w:autoSpaceDN w:val="0"/>
        <w:adjustRightInd w:val="0"/>
        <w:spacing w:before="0" w:beforeAutospacing="0" w:after="0" w:afterAutospacing="0"/>
        <w:ind w:firstLine="709"/>
        <w:jc w:val="right"/>
        <w:rPr>
          <w:b/>
          <w:sz w:val="20"/>
          <w:szCs w:val="20"/>
        </w:rPr>
      </w:pPr>
    </w:p>
    <w:p w:rsidR="00F13623" w:rsidRPr="00357E6F" w:rsidRDefault="00F13623" w:rsidP="00F13623">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Государство и право Латинской Америки, Азии и Африки в XX - начале XXI века. [Электронный ресурс]: рабочий учебник / Калашников И.А.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Государство и право России в период сословно-представительной и абсолютной монархии (с середины XVI до середины XIX вв.). [Электронный ресурс]: рабочий учебник / Калашников И.А.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Государство и право России в период капитализма (с середины XIX в. по октябрь 1917 г.) [Электронный ресурс]: рабочий учебник / Калашников И.А.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Тынянова О.Н.  Государство и право России в период социалистической революции и упрочения советского государства (1917-1929 гг.). [Электронный ресурс]: рабочий учебник / Калашников И.А., Тынянова О.Н.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Тынянова О.Н.   Советское государство и право в годы коренной ломки общественных отношений и в годы Великой Отечественной войны (1930-1945 гг.) [Электронный ресурс]: рабочий учебник / Калашников И.А., Тынянова О.Н.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Тынянова О.Н.  Советское государство и право в период послевоенного восстановления и развития народного хозяйства и либерализации общественных отношений (1945 – середина 1980-х гг.). [Электронный ресурс]: рабочий учебник / Калашников И.А., Тынянова О.Н.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Государство и право Российской Федерации в конце ХХ – начале XXI вв. [Электронный ресурс]: рабочий учебник / Калашников И.А.  - 2022. - http://library.roweb.online</w:t>
      </w:r>
    </w:p>
    <w:p w:rsidR="00F13623" w:rsidRPr="00B01C46" w:rsidRDefault="00F13623" w:rsidP="00F13623">
      <w:pPr>
        <w:tabs>
          <w:tab w:val="left" w:pos="993"/>
          <w:tab w:val="left" w:pos="1080"/>
          <w:tab w:val="left" w:pos="1134"/>
        </w:tabs>
        <w:suppressAutoHyphens/>
        <w:spacing w:before="0" w:beforeAutospacing="0" w:after="0" w:afterAutospacing="0"/>
        <w:ind w:firstLine="709"/>
        <w:jc w:val="both"/>
        <w:rPr>
          <w:b/>
          <w:sz w:val="20"/>
          <w:szCs w:val="20"/>
        </w:rPr>
      </w:pPr>
    </w:p>
    <w:p w:rsidR="00F13623" w:rsidRPr="00357E6F" w:rsidRDefault="00F13623" w:rsidP="00F13623">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F13623" w:rsidRPr="004D0E36" w:rsidRDefault="00F13623" w:rsidP="00F13623">
      <w:pPr>
        <w:pStyle w:val="affffffffff0"/>
        <w:numPr>
          <w:ilvl w:val="0"/>
          <w:numId w:val="91"/>
        </w:numPr>
        <w:spacing w:before="0" w:beforeAutospacing="0" w:after="0" w:afterAutospacing="0"/>
        <w:rPr>
          <w:rFonts w:ascii="Times New Roman" w:eastAsia="Times New Roman" w:hAnsi="Times New Roman" w:cs="Times New Roman"/>
          <w:color w:val="000000"/>
          <w:sz w:val="20"/>
          <w:szCs w:val="20"/>
        </w:rPr>
      </w:pPr>
      <w:r w:rsidRPr="004D0E36">
        <w:rPr>
          <w:rFonts w:ascii="Times New Roman" w:eastAsia="Times New Roman" w:hAnsi="Times New Roman" w:cs="Times New Roman"/>
          <w:color w:val="000000"/>
          <w:sz w:val="20"/>
          <w:szCs w:val="20"/>
        </w:rPr>
        <w:t xml:space="preserve">Долгих, Ф. И. История государства и права России : учебник / Ф. И. Долгих. — 2-е изд. — Москва : Университет «Синергия», 2018. — 312 c. — ISBN 978-5-4257-0266-1. — Текст : электронный // Электронно-библиотечная система IPR BOOKS : [сайт]. — URL: http://www.iprbookshop.ru/101343.html </w:t>
      </w:r>
    </w:p>
    <w:p w:rsidR="00F13623" w:rsidRPr="004D0E36" w:rsidRDefault="00F13623" w:rsidP="00F13623">
      <w:pPr>
        <w:pStyle w:val="affffffffff0"/>
        <w:numPr>
          <w:ilvl w:val="0"/>
          <w:numId w:val="91"/>
        </w:numPr>
        <w:spacing w:before="0" w:beforeAutospacing="0" w:after="0" w:afterAutospacing="0"/>
        <w:rPr>
          <w:rFonts w:ascii="Times New Roman" w:eastAsia="Times New Roman" w:hAnsi="Times New Roman" w:cs="Times New Roman"/>
          <w:color w:val="000000"/>
          <w:sz w:val="20"/>
          <w:szCs w:val="20"/>
        </w:rPr>
      </w:pPr>
      <w:r w:rsidRPr="004D0E36">
        <w:rPr>
          <w:rFonts w:ascii="Times New Roman" w:eastAsia="Times New Roman" w:hAnsi="Times New Roman" w:cs="Times New Roman"/>
          <w:color w:val="000000"/>
          <w:sz w:val="20"/>
          <w:szCs w:val="20"/>
        </w:rPr>
        <w:t>Калинина, Е. Ю. История государства и права России в контексте европейской цивилизации : учебное пособие / Е. Ю. Калинина. — Саратов : Ай Пи Эр Медиа, 2019. — 111 c. — ISBN 978-5-4486-0757-8. — Текст : электронный // Электронно-библиотечная система IPR BOOKS : [сайт]. — URL: http://www.iprbookshop.ru/83268.html</w:t>
      </w:r>
    </w:p>
    <w:p w:rsidR="00B01C46" w:rsidRPr="00B01C46" w:rsidRDefault="00B01C46" w:rsidP="00B01C46">
      <w:pPr>
        <w:tabs>
          <w:tab w:val="left" w:pos="993"/>
          <w:tab w:val="left" w:pos="1080"/>
        </w:tabs>
        <w:suppressAutoHyphens/>
        <w:spacing w:before="0" w:beforeAutospacing="0" w:after="0" w:afterAutospacing="0"/>
        <w:ind w:left="709"/>
        <w:jc w:val="both"/>
        <w:rPr>
          <w:b/>
          <w:sz w:val="20"/>
          <w:szCs w:val="20"/>
        </w:rPr>
      </w:pPr>
    </w:p>
    <w:p w:rsidR="002B3530" w:rsidRDefault="0015768A" w:rsidP="002B3530">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4C5D7C" w:rsidRPr="00357E6F">
        <w:rPr>
          <w:b/>
          <w:sz w:val="20"/>
          <w:szCs w:val="20"/>
        </w:rPr>
        <w:t>.2. Ресурсы информационно-телекоммуникационной сети «Интернет»</w:t>
      </w:r>
    </w:p>
    <w:p w:rsidR="004C5D7C" w:rsidRPr="00357E6F" w:rsidRDefault="004C5D7C" w:rsidP="002B3530">
      <w:pPr>
        <w:tabs>
          <w:tab w:val="left" w:pos="993"/>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(«Российская газета»).</w:t>
      </w: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p>
    <w:p w:rsidR="007C1931" w:rsidRDefault="0015768A" w:rsidP="007C1931">
      <w:pPr>
        <w:spacing w:before="0" w:beforeAutospacing="0" w:after="0" w:afterAutospacing="0"/>
        <w:ind w:firstLine="709"/>
        <w:jc w:val="both"/>
        <w:rPr>
          <w:b/>
          <w:sz w:val="20"/>
        </w:rPr>
      </w:pPr>
      <w:r>
        <w:rPr>
          <w:b/>
          <w:sz w:val="20"/>
        </w:rPr>
        <w:t>8</w:t>
      </w:r>
      <w:r w:rsidR="007C1931">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C1931" w:rsidRDefault="007C1931" w:rsidP="007C1931">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7C1931" w:rsidRDefault="007C1931" w:rsidP="007C1931">
      <w:pPr>
        <w:spacing w:before="0" w:beforeAutospacing="0" w:after="0" w:afterAutospacing="0"/>
        <w:ind w:firstLine="709"/>
        <w:jc w:val="both"/>
        <w:rPr>
          <w:sz w:val="20"/>
        </w:rPr>
      </w:pPr>
      <w:r>
        <w:rPr>
          <w:sz w:val="20"/>
        </w:rPr>
        <w:t xml:space="preserve">- </w:t>
      </w:r>
      <w:r w:rsidR="00355741" w:rsidRPr="00355741">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C1931" w:rsidRDefault="007C1931" w:rsidP="007C1931">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C5D7C" w:rsidRPr="00CE68B1" w:rsidRDefault="007C1931" w:rsidP="007C193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4C5D7C" w:rsidRPr="00CE68B1" w:rsidRDefault="004C5D7C" w:rsidP="004C5D7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lastRenderedPageBreak/>
        <w:t>Лицензионное программное обеспечение (в том числе, отечественного производства):</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Операционная система </w:t>
      </w:r>
      <w:r w:rsidRPr="00CE68B1">
        <w:rPr>
          <w:sz w:val="20"/>
          <w:szCs w:val="20"/>
          <w:lang w:val="en-US"/>
        </w:rPr>
        <w:t>Windows</w:t>
      </w:r>
      <w:r w:rsidRPr="00CE68B1">
        <w:rPr>
          <w:sz w:val="20"/>
          <w:szCs w:val="20"/>
        </w:rPr>
        <w:t xml:space="preserve"> </w:t>
      </w:r>
      <w:r w:rsidRPr="00CE68B1">
        <w:rPr>
          <w:sz w:val="20"/>
          <w:szCs w:val="20"/>
          <w:lang w:val="en-US"/>
        </w:rPr>
        <w:t>Professional</w:t>
      </w:r>
      <w:r w:rsidRPr="00CE68B1">
        <w:rPr>
          <w:sz w:val="20"/>
          <w:szCs w:val="20"/>
        </w:rPr>
        <w:t xml:space="preserve"> 10</w:t>
      </w:r>
    </w:p>
    <w:p w:rsidR="004C5D7C" w:rsidRPr="00CE68B1" w:rsidRDefault="004C5D7C" w:rsidP="004C5D7C">
      <w:pPr>
        <w:spacing w:before="0" w:beforeAutospacing="0" w:after="0" w:afterAutospacing="0"/>
        <w:ind w:firstLine="709"/>
        <w:rPr>
          <w:sz w:val="20"/>
          <w:szCs w:val="20"/>
        </w:rPr>
      </w:pPr>
      <w:r w:rsidRPr="00CE68B1">
        <w:rPr>
          <w:sz w:val="20"/>
          <w:szCs w:val="20"/>
        </w:rPr>
        <w:t>ПО браузер – приложение операционной системы, предназначенное для просмотра Web-страниц</w:t>
      </w:r>
    </w:p>
    <w:p w:rsidR="004C5D7C" w:rsidRPr="00CE68B1" w:rsidRDefault="004C5D7C" w:rsidP="004C5D7C">
      <w:pPr>
        <w:spacing w:before="0" w:beforeAutospacing="0" w:after="0" w:afterAutospacing="0"/>
        <w:ind w:firstLine="709"/>
        <w:rPr>
          <w:sz w:val="20"/>
          <w:szCs w:val="20"/>
        </w:rPr>
      </w:pPr>
      <w:r w:rsidRPr="00CE68B1">
        <w:rPr>
          <w:sz w:val="20"/>
          <w:szCs w:val="20"/>
        </w:rPr>
        <w:t>Платформа проведения аттестационных процедур с использованием каналов связи (отечественное ПО)</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Платформа проведения </w:t>
      </w:r>
      <w:proofErr w:type="spellStart"/>
      <w:r w:rsidRPr="00CE68B1">
        <w:rPr>
          <w:sz w:val="20"/>
          <w:szCs w:val="20"/>
        </w:rPr>
        <w:t>вебинаров</w:t>
      </w:r>
      <w:proofErr w:type="spellEnd"/>
      <w:r w:rsidRPr="00CE68B1">
        <w:rPr>
          <w:sz w:val="20"/>
          <w:szCs w:val="20"/>
        </w:rPr>
        <w:t xml:space="preserve"> (отечественное ПО)</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Информационная технология. Онлайн тестирование цифровой платформы </w:t>
      </w:r>
      <w:proofErr w:type="spellStart"/>
      <w:r w:rsidRPr="00CE68B1">
        <w:rPr>
          <w:sz w:val="20"/>
          <w:szCs w:val="20"/>
        </w:rPr>
        <w:t>Ровеб</w:t>
      </w:r>
      <w:proofErr w:type="spellEnd"/>
      <w:r w:rsidRPr="00CE68B1">
        <w:rPr>
          <w:sz w:val="20"/>
          <w:szCs w:val="20"/>
        </w:rPr>
        <w:t xml:space="preserve"> (отечественное ПО)</w:t>
      </w:r>
    </w:p>
    <w:p w:rsidR="004C5D7C" w:rsidRPr="00CE68B1" w:rsidRDefault="004C5D7C" w:rsidP="004C5D7C">
      <w:pPr>
        <w:spacing w:before="0" w:beforeAutospacing="0" w:after="0" w:afterAutospacing="0"/>
        <w:ind w:firstLine="709"/>
        <w:rPr>
          <w:sz w:val="20"/>
          <w:szCs w:val="20"/>
        </w:rPr>
      </w:pPr>
      <w:r w:rsidRPr="00CE68B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C5D7C" w:rsidRPr="00CE68B1" w:rsidRDefault="004C5D7C" w:rsidP="004C5D7C">
      <w:pPr>
        <w:spacing w:before="0" w:beforeAutospacing="0" w:after="0" w:afterAutospacing="0"/>
        <w:ind w:firstLine="709"/>
        <w:rPr>
          <w:sz w:val="20"/>
          <w:szCs w:val="20"/>
        </w:rPr>
      </w:pPr>
      <w:r w:rsidRPr="00CE68B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C5D7C" w:rsidRPr="00CE68B1" w:rsidRDefault="004C5D7C" w:rsidP="004C5D7C">
      <w:pPr>
        <w:spacing w:before="0" w:beforeAutospacing="0" w:after="0" w:afterAutospacing="0"/>
        <w:ind w:firstLine="709"/>
        <w:rPr>
          <w:sz w:val="20"/>
          <w:szCs w:val="20"/>
        </w:rPr>
      </w:pPr>
      <w:r w:rsidRPr="00CE68B1">
        <w:rPr>
          <w:sz w:val="20"/>
          <w:szCs w:val="20"/>
        </w:rPr>
        <w:t>Электронный информационный ресурс «Личная студия обучающегося» (отечественное ПО)</w:t>
      </w:r>
    </w:p>
    <w:p w:rsidR="004C5D7C" w:rsidRPr="00CE68B1" w:rsidRDefault="004C5D7C" w:rsidP="004C5D7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t>Свободно распространяемое программное обеспечение (в том числе отечественного производства):</w:t>
      </w:r>
    </w:p>
    <w:p w:rsidR="004C5D7C" w:rsidRPr="00CE68B1" w:rsidRDefault="004C5D7C" w:rsidP="004C5D7C">
      <w:pPr>
        <w:spacing w:before="0" w:beforeAutospacing="0" w:after="0" w:afterAutospacing="0"/>
        <w:ind w:firstLine="709"/>
        <w:rPr>
          <w:sz w:val="20"/>
          <w:szCs w:val="20"/>
        </w:rPr>
      </w:pPr>
      <w:r w:rsidRPr="00CE68B1">
        <w:rPr>
          <w:sz w:val="20"/>
          <w:szCs w:val="20"/>
        </w:rPr>
        <w:t>Мой Офис Веб-редакторы https://edit.myoffice.ru (отечественное ПО)</w:t>
      </w:r>
    </w:p>
    <w:p w:rsidR="004C5D7C" w:rsidRPr="00CE68B1" w:rsidRDefault="004C5D7C" w:rsidP="004C5D7C">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OpenOffice.Org Calc. </w:t>
      </w:r>
    </w:p>
    <w:p w:rsidR="004C5D7C" w:rsidRPr="00CE68B1" w:rsidRDefault="0084283A" w:rsidP="004C5D7C">
      <w:pPr>
        <w:spacing w:before="0" w:beforeAutospacing="0" w:after="0" w:afterAutospacing="0"/>
        <w:ind w:firstLine="709"/>
        <w:rPr>
          <w:sz w:val="20"/>
          <w:szCs w:val="20"/>
          <w:lang w:val="en-US"/>
        </w:rPr>
      </w:pPr>
      <w:hyperlink r:id="rId8" w:history="1">
        <w:r w:rsidR="004C5D7C" w:rsidRPr="00CE68B1">
          <w:rPr>
            <w:sz w:val="20"/>
            <w:szCs w:val="20"/>
            <w:lang w:val="en-US"/>
          </w:rPr>
          <w:t>http://qsp.su/tools/onlinehelp/about_license_gpl_russian.html</w:t>
        </w:r>
      </w:hyperlink>
      <w:r w:rsidR="004C5D7C" w:rsidRPr="00CE68B1">
        <w:rPr>
          <w:sz w:val="20"/>
          <w:szCs w:val="20"/>
          <w:lang w:val="en-US"/>
        </w:rPr>
        <w:t xml:space="preserve"> </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ПО </w:t>
      </w:r>
      <w:proofErr w:type="spellStart"/>
      <w:r w:rsidRPr="00CE68B1">
        <w:rPr>
          <w:sz w:val="20"/>
          <w:szCs w:val="20"/>
        </w:rPr>
        <w:t>OpenOffice.Org.Base</w:t>
      </w:r>
      <w:proofErr w:type="spellEnd"/>
    </w:p>
    <w:p w:rsidR="004C5D7C" w:rsidRPr="00CE68B1" w:rsidRDefault="00E50A8F" w:rsidP="004C5D7C">
      <w:pPr>
        <w:spacing w:before="0" w:beforeAutospacing="0" w:after="0" w:afterAutospacing="0"/>
        <w:ind w:firstLine="709"/>
        <w:rPr>
          <w:sz w:val="20"/>
          <w:szCs w:val="20"/>
        </w:rPr>
      </w:pPr>
      <w:hyperlink r:id="rId9" w:history="1">
        <w:r w:rsidR="004C5D7C" w:rsidRPr="00CE68B1">
          <w:rPr>
            <w:sz w:val="20"/>
            <w:szCs w:val="20"/>
          </w:rPr>
          <w:t>http://qsp.su/tools/onlinehelp/about_license_gpl_russian.html</w:t>
        </w:r>
      </w:hyperlink>
    </w:p>
    <w:p w:rsidR="004C5D7C" w:rsidRPr="00CE68B1" w:rsidRDefault="004C5D7C" w:rsidP="004C5D7C">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w:t>
      </w:r>
      <w:proofErr w:type="spellStart"/>
      <w:r w:rsidRPr="00CE68B1">
        <w:rPr>
          <w:sz w:val="20"/>
          <w:szCs w:val="20"/>
          <w:lang w:val="en-US"/>
        </w:rPr>
        <w:t>OpenOffice.org.Impress</w:t>
      </w:r>
      <w:proofErr w:type="spellEnd"/>
      <w:r w:rsidRPr="00CE68B1">
        <w:rPr>
          <w:sz w:val="20"/>
          <w:szCs w:val="20"/>
          <w:lang w:val="en-US"/>
        </w:rPr>
        <w:t xml:space="preserve"> </w:t>
      </w:r>
    </w:p>
    <w:p w:rsidR="004C5D7C" w:rsidRPr="00CE68B1" w:rsidRDefault="0084283A" w:rsidP="004C5D7C">
      <w:pPr>
        <w:spacing w:before="0" w:beforeAutospacing="0" w:after="0" w:afterAutospacing="0"/>
        <w:ind w:firstLine="709"/>
        <w:rPr>
          <w:sz w:val="20"/>
          <w:szCs w:val="20"/>
          <w:lang w:val="en-US"/>
        </w:rPr>
      </w:pPr>
      <w:hyperlink r:id="rId10" w:history="1">
        <w:r w:rsidR="004C5D7C" w:rsidRPr="00CE68B1">
          <w:rPr>
            <w:sz w:val="20"/>
            <w:szCs w:val="20"/>
            <w:lang w:val="en-US"/>
          </w:rPr>
          <w:t>http://qsp.su/tools/onlinehelp/about_license_gpl_russian.html</w:t>
        </w:r>
      </w:hyperlink>
      <w:r w:rsidR="004C5D7C" w:rsidRPr="00CE68B1">
        <w:rPr>
          <w:sz w:val="20"/>
          <w:szCs w:val="20"/>
          <w:lang w:val="en-US"/>
        </w:rPr>
        <w:t xml:space="preserve"> </w:t>
      </w:r>
    </w:p>
    <w:p w:rsidR="004C5D7C" w:rsidRPr="00CE68B1" w:rsidRDefault="004C5D7C" w:rsidP="004C5D7C">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OpenOffice.Org Writer </w:t>
      </w:r>
    </w:p>
    <w:p w:rsidR="004C5D7C" w:rsidRPr="00CE68B1" w:rsidRDefault="0084283A" w:rsidP="004C5D7C">
      <w:pPr>
        <w:spacing w:before="0" w:beforeAutospacing="0" w:after="0" w:afterAutospacing="0"/>
        <w:ind w:firstLine="709"/>
        <w:rPr>
          <w:sz w:val="20"/>
          <w:szCs w:val="20"/>
          <w:lang w:val="en-US"/>
        </w:rPr>
      </w:pPr>
      <w:hyperlink r:id="rId11" w:history="1">
        <w:r w:rsidR="004C5D7C" w:rsidRPr="00CE68B1">
          <w:rPr>
            <w:sz w:val="20"/>
            <w:szCs w:val="20"/>
            <w:lang w:val="en-US"/>
          </w:rPr>
          <w:t>http://qsp.su/tools/onlinehelp/about_license_gpl_russian.html</w:t>
        </w:r>
      </w:hyperlink>
    </w:p>
    <w:p w:rsidR="004C5D7C" w:rsidRPr="00CE68B1" w:rsidRDefault="004C5D7C" w:rsidP="004C5D7C">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 Office.org Draw</w:t>
      </w:r>
    </w:p>
    <w:p w:rsidR="004C5D7C" w:rsidRPr="00CE68B1" w:rsidRDefault="0084283A" w:rsidP="004C5D7C">
      <w:pPr>
        <w:spacing w:before="0" w:beforeAutospacing="0" w:after="0" w:afterAutospacing="0"/>
        <w:ind w:firstLine="709"/>
        <w:rPr>
          <w:sz w:val="20"/>
          <w:szCs w:val="20"/>
          <w:lang w:val="en-US"/>
        </w:rPr>
      </w:pPr>
      <w:hyperlink r:id="rId12" w:history="1">
        <w:r w:rsidR="004C5D7C" w:rsidRPr="00CE68B1">
          <w:rPr>
            <w:sz w:val="20"/>
            <w:szCs w:val="20"/>
            <w:lang w:val="en-US"/>
          </w:rPr>
          <w:t>http://qsp.su/tools/onlinehelp/about_license_gpl_russian.html</w:t>
        </w:r>
      </w:hyperlink>
    </w:p>
    <w:p w:rsidR="004C5D7C" w:rsidRPr="00CE68B1" w:rsidRDefault="004C5D7C" w:rsidP="004C5D7C">
      <w:pPr>
        <w:spacing w:before="0" w:beforeAutospacing="0" w:after="0" w:afterAutospacing="0"/>
        <w:ind w:firstLine="709"/>
        <w:rPr>
          <w:sz w:val="20"/>
          <w:szCs w:val="20"/>
        </w:rPr>
      </w:pPr>
      <w:r w:rsidRPr="00CE68B1">
        <w:rPr>
          <w:sz w:val="20"/>
          <w:szCs w:val="20"/>
        </w:rPr>
        <w:t xml:space="preserve">ПО «Блокнот» - стандартное приложение операционной системы (MS </w:t>
      </w:r>
      <w:proofErr w:type="spellStart"/>
      <w:r w:rsidRPr="00CE68B1">
        <w:rPr>
          <w:sz w:val="20"/>
          <w:szCs w:val="20"/>
        </w:rPr>
        <w:t>Windows</w:t>
      </w:r>
      <w:proofErr w:type="spellEnd"/>
      <w:r w:rsidRPr="00CE68B1">
        <w:rPr>
          <w:sz w:val="20"/>
          <w:szCs w:val="20"/>
        </w:rPr>
        <w:t xml:space="preserve">, </w:t>
      </w:r>
      <w:proofErr w:type="spellStart"/>
      <w:r w:rsidRPr="00CE68B1">
        <w:rPr>
          <w:sz w:val="20"/>
          <w:szCs w:val="20"/>
        </w:rPr>
        <w:t>Android</w:t>
      </w:r>
      <w:proofErr w:type="spellEnd"/>
      <w:r w:rsidRPr="00CE68B1">
        <w:rPr>
          <w:sz w:val="20"/>
          <w:szCs w:val="20"/>
        </w:rPr>
        <w:t xml:space="preserve"> и т.д.), </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предназначенное для работы с текстами;  </w:t>
      </w:r>
    </w:p>
    <w:p w:rsidR="004C5D7C" w:rsidRPr="00CE68B1" w:rsidRDefault="004C5D7C" w:rsidP="004C5D7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t>Современные профессиональные базы данных:</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Главный исторический портал страны </w:t>
      </w:r>
      <w:proofErr w:type="spellStart"/>
      <w:r w:rsidRPr="00CE68B1">
        <w:rPr>
          <w:sz w:val="20"/>
          <w:szCs w:val="20"/>
        </w:rPr>
        <w:t>История.РФ</w:t>
      </w:r>
      <w:proofErr w:type="spellEnd"/>
      <w:r w:rsidRPr="00CE68B1">
        <w:rPr>
          <w:sz w:val="20"/>
          <w:szCs w:val="20"/>
        </w:rPr>
        <w:t xml:space="preserve"> https://histrf.ru/</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Реестр профессиональных стандартов https://profstandart.rosmintrud.ru/obshchiy-informatsionnyy-blok/natsionalnyy-reestr-professionalnykh-standartov/reestr-professionalnykh-standartov/ </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Реестр студентов/ординаторов/аспирантов/ассистентов-стажеров https://www.mos.ru/karta-moskvicha/services-proverka-grazhdanina-v-reestre-studentov/ </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Научная электронная библиотека. </w:t>
      </w:r>
      <w:r w:rsidRPr="00CE68B1">
        <w:rPr>
          <w:sz w:val="20"/>
          <w:szCs w:val="20"/>
          <w:lang w:val="en-US"/>
        </w:rPr>
        <w:t>http</w:t>
      </w:r>
      <w:r w:rsidRPr="00CE68B1">
        <w:rPr>
          <w:sz w:val="20"/>
          <w:szCs w:val="20"/>
        </w:rPr>
        <w:t>://</w:t>
      </w:r>
      <w:proofErr w:type="spellStart"/>
      <w:r w:rsidRPr="00CE68B1">
        <w:rPr>
          <w:sz w:val="20"/>
          <w:szCs w:val="20"/>
          <w:lang w:val="en-US"/>
        </w:rPr>
        <w:t>elibrary</w:t>
      </w:r>
      <w:proofErr w:type="spellEnd"/>
      <w:r w:rsidRPr="00CE68B1">
        <w:rPr>
          <w:sz w:val="20"/>
          <w:szCs w:val="20"/>
        </w:rPr>
        <w:t>.</w:t>
      </w:r>
      <w:proofErr w:type="spellStart"/>
      <w:r w:rsidRPr="00CE68B1">
        <w:rPr>
          <w:sz w:val="20"/>
          <w:szCs w:val="20"/>
          <w:lang w:val="en-US"/>
        </w:rPr>
        <w:t>ru</w:t>
      </w:r>
      <w:proofErr w:type="spellEnd"/>
    </w:p>
    <w:p w:rsidR="004C5D7C" w:rsidRPr="00CE68B1" w:rsidRDefault="004C5D7C" w:rsidP="004C5D7C">
      <w:pPr>
        <w:spacing w:before="0" w:beforeAutospacing="0" w:after="0" w:afterAutospacing="0"/>
        <w:ind w:firstLine="709"/>
        <w:rPr>
          <w:sz w:val="20"/>
          <w:szCs w:val="20"/>
        </w:rPr>
      </w:pPr>
      <w:r w:rsidRPr="00CE68B1">
        <w:rPr>
          <w:sz w:val="20"/>
          <w:szCs w:val="20"/>
        </w:rPr>
        <w:t xml:space="preserve">Электронно-библиотечная система </w:t>
      </w:r>
      <w:proofErr w:type="spellStart"/>
      <w:r w:rsidRPr="00CE68B1">
        <w:rPr>
          <w:sz w:val="20"/>
          <w:szCs w:val="20"/>
          <w:lang w:val="en-US"/>
        </w:rPr>
        <w:t>IPRbooks</w:t>
      </w:r>
      <w:proofErr w:type="spellEnd"/>
      <w:r w:rsidRPr="00CE68B1">
        <w:rPr>
          <w:sz w:val="20"/>
          <w:szCs w:val="20"/>
        </w:rPr>
        <w:t xml:space="preserve"> (ЭБС </w:t>
      </w:r>
      <w:proofErr w:type="spellStart"/>
      <w:r w:rsidRPr="00CE68B1">
        <w:rPr>
          <w:sz w:val="20"/>
          <w:szCs w:val="20"/>
          <w:lang w:val="en-US"/>
        </w:rPr>
        <w:t>IPRbooks</w:t>
      </w:r>
      <w:proofErr w:type="spellEnd"/>
      <w:r w:rsidRPr="00CE68B1">
        <w:rPr>
          <w:sz w:val="20"/>
          <w:szCs w:val="20"/>
        </w:rPr>
        <w:t>) –электронная библиотека по всем отраслям знаний</w:t>
      </w:r>
      <w:r>
        <w:rPr>
          <w:sz w:val="20"/>
          <w:szCs w:val="20"/>
        </w:rPr>
        <w:t xml:space="preserve"> </w:t>
      </w:r>
      <w:r w:rsidRPr="00CE68B1">
        <w:rPr>
          <w:sz w:val="20"/>
          <w:szCs w:val="20"/>
          <w:lang w:val="en-US"/>
        </w:rPr>
        <w:t>http</w:t>
      </w:r>
      <w:r w:rsidRPr="00CE68B1">
        <w:rPr>
          <w:sz w:val="20"/>
          <w:szCs w:val="20"/>
        </w:rPr>
        <w:t>://</w:t>
      </w:r>
      <w:r w:rsidRPr="00CE68B1">
        <w:rPr>
          <w:sz w:val="20"/>
          <w:szCs w:val="20"/>
          <w:lang w:val="en-US"/>
        </w:rPr>
        <w:t>www</w:t>
      </w:r>
      <w:r w:rsidRPr="00CE68B1">
        <w:rPr>
          <w:sz w:val="20"/>
          <w:szCs w:val="20"/>
        </w:rPr>
        <w:t>.</w:t>
      </w:r>
      <w:proofErr w:type="spellStart"/>
      <w:r w:rsidRPr="00CE68B1">
        <w:rPr>
          <w:sz w:val="20"/>
          <w:szCs w:val="20"/>
          <w:lang w:val="en-US"/>
        </w:rPr>
        <w:t>iprbookshop</w:t>
      </w:r>
      <w:proofErr w:type="spellEnd"/>
      <w:r w:rsidRPr="00CE68B1">
        <w:rPr>
          <w:sz w:val="20"/>
          <w:szCs w:val="20"/>
        </w:rPr>
        <w:t>.</w:t>
      </w:r>
      <w:proofErr w:type="spellStart"/>
      <w:r w:rsidRPr="00CE68B1">
        <w:rPr>
          <w:sz w:val="20"/>
          <w:szCs w:val="20"/>
          <w:lang w:val="en-US"/>
        </w:rPr>
        <w:t>ru</w:t>
      </w:r>
      <w:proofErr w:type="spellEnd"/>
    </w:p>
    <w:p w:rsidR="00EA2934" w:rsidRPr="00D52134" w:rsidRDefault="00EA2934" w:rsidP="00EA293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EA2934" w:rsidRPr="0048691E" w:rsidRDefault="00EA2934" w:rsidP="00EA2934">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EA2934" w:rsidRPr="00D52134" w:rsidRDefault="00EA2934" w:rsidP="00EA2934">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4C5D7C" w:rsidRDefault="00841522" w:rsidP="004C5D7C"/>
    <w:sectPr w:rsidR="00841522" w:rsidRPr="004C5D7C"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0B1423F"/>
    <w:multiLevelType w:val="multilevel"/>
    <w:tmpl w:val="00B1423F"/>
    <w:lvl w:ilvl="0">
      <w:start w:val="1"/>
      <w:numFmt w:val="decimal"/>
      <w:lvlText w:val="%1."/>
      <w:lvlJc w:val="left"/>
      <w:pPr>
        <w:tabs>
          <w:tab w:val="num" w:pos="1260"/>
        </w:tabs>
        <w:ind w:left="126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84164AB"/>
    <w:multiLevelType w:val="multilevel"/>
    <w:tmpl w:val="084164AB"/>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B806D8A"/>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BEE4BA7"/>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CE5693F"/>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D897DFB"/>
    <w:multiLevelType w:val="multilevel"/>
    <w:tmpl w:val="0D897DF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0EC306B4"/>
    <w:multiLevelType w:val="multilevel"/>
    <w:tmpl w:val="0EC306B4"/>
    <w:lvl w:ilvl="0">
      <w:start w:val="1"/>
      <w:numFmt w:val="decimal"/>
      <w:lvlText w:val="%1."/>
      <w:lvlJc w:val="left"/>
      <w:pPr>
        <w:tabs>
          <w:tab w:val="num" w:pos="1184"/>
        </w:tabs>
        <w:ind w:left="1184" w:hanging="360"/>
      </w:pPr>
      <w:rPr>
        <w:b w:val="0"/>
      </w:rPr>
    </w:lvl>
    <w:lvl w:ilvl="1">
      <w:start w:val="1"/>
      <w:numFmt w:val="lowerLetter"/>
      <w:lvlText w:val="%2."/>
      <w:lvlJc w:val="left"/>
      <w:pPr>
        <w:tabs>
          <w:tab w:val="num" w:pos="1544"/>
        </w:tabs>
        <w:ind w:left="1544" w:hanging="360"/>
      </w:pPr>
    </w:lvl>
    <w:lvl w:ilvl="2">
      <w:start w:val="1"/>
      <w:numFmt w:val="lowerRoman"/>
      <w:lvlText w:val="%3."/>
      <w:lvlJc w:val="right"/>
      <w:pPr>
        <w:tabs>
          <w:tab w:val="num" w:pos="2264"/>
        </w:tabs>
        <w:ind w:left="2264" w:hanging="180"/>
      </w:pPr>
    </w:lvl>
    <w:lvl w:ilvl="3">
      <w:start w:val="1"/>
      <w:numFmt w:val="decimal"/>
      <w:lvlText w:val="%4."/>
      <w:lvlJc w:val="left"/>
      <w:pPr>
        <w:tabs>
          <w:tab w:val="num" w:pos="2984"/>
        </w:tabs>
        <w:ind w:left="2984" w:hanging="360"/>
      </w:pPr>
    </w:lvl>
    <w:lvl w:ilvl="4">
      <w:start w:val="1"/>
      <w:numFmt w:val="lowerLetter"/>
      <w:lvlText w:val="%5."/>
      <w:lvlJc w:val="left"/>
      <w:pPr>
        <w:tabs>
          <w:tab w:val="num" w:pos="3704"/>
        </w:tabs>
        <w:ind w:left="3704" w:hanging="360"/>
      </w:pPr>
    </w:lvl>
    <w:lvl w:ilvl="5">
      <w:start w:val="1"/>
      <w:numFmt w:val="lowerRoman"/>
      <w:lvlText w:val="%6."/>
      <w:lvlJc w:val="right"/>
      <w:pPr>
        <w:tabs>
          <w:tab w:val="num" w:pos="4424"/>
        </w:tabs>
        <w:ind w:left="4424" w:hanging="180"/>
      </w:pPr>
    </w:lvl>
    <w:lvl w:ilvl="6">
      <w:start w:val="1"/>
      <w:numFmt w:val="decimal"/>
      <w:lvlText w:val="%7."/>
      <w:lvlJc w:val="left"/>
      <w:pPr>
        <w:tabs>
          <w:tab w:val="num" w:pos="5144"/>
        </w:tabs>
        <w:ind w:left="5144" w:hanging="360"/>
      </w:pPr>
    </w:lvl>
    <w:lvl w:ilvl="7">
      <w:start w:val="1"/>
      <w:numFmt w:val="lowerLetter"/>
      <w:lvlText w:val="%8."/>
      <w:lvlJc w:val="left"/>
      <w:pPr>
        <w:tabs>
          <w:tab w:val="num" w:pos="5864"/>
        </w:tabs>
        <w:ind w:left="5864" w:hanging="360"/>
      </w:pPr>
    </w:lvl>
    <w:lvl w:ilvl="8">
      <w:start w:val="1"/>
      <w:numFmt w:val="lowerRoman"/>
      <w:lvlText w:val="%9."/>
      <w:lvlJc w:val="right"/>
      <w:pPr>
        <w:tabs>
          <w:tab w:val="num" w:pos="6584"/>
        </w:tabs>
        <w:ind w:left="6584" w:hanging="180"/>
      </w:pPr>
    </w:lvl>
  </w:abstractNum>
  <w:abstractNum w:abstractNumId="20"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1" w15:restartNumberingAfterBreak="0">
    <w:nsid w:val="11BE6151"/>
    <w:multiLevelType w:val="multilevel"/>
    <w:tmpl w:val="11BE615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6" w15:restartNumberingAfterBreak="0">
    <w:nsid w:val="1577325F"/>
    <w:multiLevelType w:val="hybridMultilevel"/>
    <w:tmpl w:val="43C685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197F56EE"/>
    <w:multiLevelType w:val="multilevel"/>
    <w:tmpl w:val="197F56EE"/>
    <w:lvl w:ilvl="0">
      <w:start w:val="1"/>
      <w:numFmt w:val="decimal"/>
      <w:lvlText w:val="%1."/>
      <w:lvlJc w:val="left"/>
      <w:pPr>
        <w:ind w:firstLine="927"/>
      </w:pPr>
      <w:rPr>
        <w:rFonts w:cs="Times New Roman" w:hint="default"/>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30"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32"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205879C7"/>
    <w:multiLevelType w:val="multilevel"/>
    <w:tmpl w:val="205879C7"/>
    <w:lvl w:ilvl="0">
      <w:start w:val="1"/>
      <w:numFmt w:val="decimal"/>
      <w:lvlText w:val="%1."/>
      <w:lvlJc w:val="left"/>
      <w:pPr>
        <w:tabs>
          <w:tab w:val="num" w:pos="1184"/>
        </w:tabs>
        <w:ind w:left="1184" w:hanging="360"/>
      </w:pPr>
      <w:rPr>
        <w:b w:val="0"/>
      </w:rPr>
    </w:lvl>
    <w:lvl w:ilvl="1">
      <w:start w:val="1"/>
      <w:numFmt w:val="lowerLetter"/>
      <w:lvlText w:val="%2."/>
      <w:lvlJc w:val="left"/>
      <w:pPr>
        <w:tabs>
          <w:tab w:val="num" w:pos="1544"/>
        </w:tabs>
        <w:ind w:left="1544" w:hanging="360"/>
      </w:pPr>
    </w:lvl>
    <w:lvl w:ilvl="2">
      <w:start w:val="1"/>
      <w:numFmt w:val="lowerRoman"/>
      <w:lvlText w:val="%3."/>
      <w:lvlJc w:val="right"/>
      <w:pPr>
        <w:tabs>
          <w:tab w:val="num" w:pos="2264"/>
        </w:tabs>
        <w:ind w:left="2264" w:hanging="180"/>
      </w:pPr>
    </w:lvl>
    <w:lvl w:ilvl="3">
      <w:start w:val="1"/>
      <w:numFmt w:val="decimal"/>
      <w:lvlText w:val="%4."/>
      <w:lvlJc w:val="left"/>
      <w:pPr>
        <w:tabs>
          <w:tab w:val="num" w:pos="2984"/>
        </w:tabs>
        <w:ind w:left="2984" w:hanging="360"/>
      </w:pPr>
    </w:lvl>
    <w:lvl w:ilvl="4">
      <w:start w:val="1"/>
      <w:numFmt w:val="lowerLetter"/>
      <w:lvlText w:val="%5."/>
      <w:lvlJc w:val="left"/>
      <w:pPr>
        <w:tabs>
          <w:tab w:val="num" w:pos="3704"/>
        </w:tabs>
        <w:ind w:left="3704" w:hanging="360"/>
      </w:pPr>
    </w:lvl>
    <w:lvl w:ilvl="5">
      <w:start w:val="1"/>
      <w:numFmt w:val="lowerRoman"/>
      <w:lvlText w:val="%6."/>
      <w:lvlJc w:val="right"/>
      <w:pPr>
        <w:tabs>
          <w:tab w:val="num" w:pos="4424"/>
        </w:tabs>
        <w:ind w:left="4424" w:hanging="180"/>
      </w:pPr>
    </w:lvl>
    <w:lvl w:ilvl="6">
      <w:start w:val="1"/>
      <w:numFmt w:val="decimal"/>
      <w:lvlText w:val="%7."/>
      <w:lvlJc w:val="left"/>
      <w:pPr>
        <w:tabs>
          <w:tab w:val="num" w:pos="5144"/>
        </w:tabs>
        <w:ind w:left="5144" w:hanging="360"/>
      </w:pPr>
    </w:lvl>
    <w:lvl w:ilvl="7">
      <w:start w:val="1"/>
      <w:numFmt w:val="lowerLetter"/>
      <w:lvlText w:val="%8."/>
      <w:lvlJc w:val="left"/>
      <w:pPr>
        <w:tabs>
          <w:tab w:val="num" w:pos="5864"/>
        </w:tabs>
        <w:ind w:left="5864" w:hanging="360"/>
      </w:pPr>
    </w:lvl>
    <w:lvl w:ilvl="8">
      <w:start w:val="1"/>
      <w:numFmt w:val="lowerRoman"/>
      <w:lvlText w:val="%9."/>
      <w:lvlJc w:val="right"/>
      <w:pPr>
        <w:tabs>
          <w:tab w:val="num" w:pos="6584"/>
        </w:tabs>
        <w:ind w:left="6584" w:hanging="180"/>
      </w:pPr>
    </w:lvl>
  </w:abstractNum>
  <w:abstractNum w:abstractNumId="36" w15:restartNumberingAfterBreak="0">
    <w:nsid w:val="22A00EC2"/>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3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7286E34"/>
    <w:multiLevelType w:val="multilevel"/>
    <w:tmpl w:val="27286E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E61093B"/>
    <w:multiLevelType w:val="multilevel"/>
    <w:tmpl w:val="2E61093B"/>
    <w:lvl w:ilvl="0">
      <w:start w:val="1"/>
      <w:numFmt w:val="decimal"/>
      <w:lvlText w:val="%1."/>
      <w:lvlJc w:val="left"/>
      <w:pPr>
        <w:tabs>
          <w:tab w:val="num" w:pos="681"/>
        </w:tabs>
        <w:ind w:left="-170" w:firstLine="454"/>
      </w:pPr>
      <w:rPr>
        <w:rFonts w:cs="Times New Roman" w:hint="default"/>
        <w:b w:val="0"/>
      </w:rPr>
    </w:lvl>
    <w:lvl w:ilvl="1">
      <w:start w:val="1"/>
      <w:numFmt w:val="decimal"/>
      <w:lvlText w:val="%2."/>
      <w:lvlJc w:val="left"/>
      <w:pPr>
        <w:tabs>
          <w:tab w:val="num" w:pos="810"/>
        </w:tabs>
        <w:ind w:left="810" w:hanging="346"/>
      </w:pPr>
      <w:rPr>
        <w:rFonts w:cs="Times New Roman" w:hint="default"/>
        <w:b w:val="0"/>
      </w:rPr>
    </w:lvl>
    <w:lvl w:ilvl="2">
      <w:start w:val="1"/>
      <w:numFmt w:val="lowerRoman"/>
      <w:lvlText w:val="%3."/>
      <w:lvlJc w:val="right"/>
      <w:pPr>
        <w:tabs>
          <w:tab w:val="num" w:pos="1544"/>
        </w:tabs>
        <w:ind w:left="1544" w:hanging="180"/>
      </w:pPr>
      <w:rPr>
        <w:rFonts w:cs="Times New Roman"/>
      </w:rPr>
    </w:lvl>
    <w:lvl w:ilvl="3">
      <w:start w:val="1"/>
      <w:numFmt w:val="decimal"/>
      <w:lvlText w:val="%4."/>
      <w:lvlJc w:val="left"/>
      <w:pPr>
        <w:tabs>
          <w:tab w:val="num" w:pos="2264"/>
        </w:tabs>
        <w:ind w:left="2264" w:hanging="360"/>
      </w:pPr>
      <w:rPr>
        <w:rFonts w:cs="Times New Roman"/>
      </w:rPr>
    </w:lvl>
    <w:lvl w:ilvl="4">
      <w:start w:val="1"/>
      <w:numFmt w:val="lowerLetter"/>
      <w:lvlText w:val="%5."/>
      <w:lvlJc w:val="left"/>
      <w:pPr>
        <w:tabs>
          <w:tab w:val="num" w:pos="2984"/>
        </w:tabs>
        <w:ind w:left="2984" w:hanging="360"/>
      </w:pPr>
      <w:rPr>
        <w:rFonts w:cs="Times New Roman"/>
      </w:rPr>
    </w:lvl>
    <w:lvl w:ilvl="5">
      <w:start w:val="1"/>
      <w:numFmt w:val="lowerRoman"/>
      <w:lvlText w:val="%6."/>
      <w:lvlJc w:val="right"/>
      <w:pPr>
        <w:tabs>
          <w:tab w:val="num" w:pos="3704"/>
        </w:tabs>
        <w:ind w:left="3704" w:hanging="180"/>
      </w:pPr>
      <w:rPr>
        <w:rFonts w:cs="Times New Roman"/>
      </w:rPr>
    </w:lvl>
    <w:lvl w:ilvl="6">
      <w:start w:val="1"/>
      <w:numFmt w:val="decimal"/>
      <w:lvlText w:val="%7."/>
      <w:lvlJc w:val="left"/>
      <w:pPr>
        <w:tabs>
          <w:tab w:val="num" w:pos="4424"/>
        </w:tabs>
        <w:ind w:left="4424" w:hanging="360"/>
      </w:pPr>
      <w:rPr>
        <w:rFonts w:cs="Times New Roman"/>
      </w:rPr>
    </w:lvl>
    <w:lvl w:ilvl="7">
      <w:start w:val="1"/>
      <w:numFmt w:val="lowerLetter"/>
      <w:lvlText w:val="%8."/>
      <w:lvlJc w:val="left"/>
      <w:pPr>
        <w:tabs>
          <w:tab w:val="num" w:pos="5144"/>
        </w:tabs>
        <w:ind w:left="5144" w:hanging="360"/>
      </w:pPr>
      <w:rPr>
        <w:rFonts w:cs="Times New Roman"/>
      </w:rPr>
    </w:lvl>
    <w:lvl w:ilvl="8">
      <w:start w:val="1"/>
      <w:numFmt w:val="lowerRoman"/>
      <w:lvlText w:val="%9."/>
      <w:lvlJc w:val="right"/>
      <w:pPr>
        <w:tabs>
          <w:tab w:val="num" w:pos="5864"/>
        </w:tabs>
        <w:ind w:left="5864" w:hanging="180"/>
      </w:pPr>
      <w:rPr>
        <w:rFonts w:cs="Times New Roman"/>
      </w:rPr>
    </w:lvl>
  </w:abstractNum>
  <w:abstractNum w:abstractNumId="42" w15:restartNumberingAfterBreak="0">
    <w:nsid w:val="2F8378F6"/>
    <w:multiLevelType w:val="hybridMultilevel"/>
    <w:tmpl w:val="7B6EB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1"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2" w15:restartNumberingAfterBreak="0">
    <w:nsid w:val="3C640CB5"/>
    <w:multiLevelType w:val="multilevel"/>
    <w:tmpl w:val="3C640CB5"/>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0F52E50"/>
    <w:multiLevelType w:val="multilevel"/>
    <w:tmpl w:val="40F52E50"/>
    <w:lvl w:ilvl="0">
      <w:start w:val="1"/>
      <w:numFmt w:val="bullet"/>
      <w:lvlText w:val=""/>
      <w:lvlJc w:val="left"/>
      <w:pPr>
        <w:tabs>
          <w:tab w:val="num" w:pos="2019"/>
        </w:tabs>
        <w:ind w:left="2019" w:hanging="284"/>
      </w:pPr>
      <w:rPr>
        <w:rFonts w:ascii="Symbol" w:hAnsi="Symbol" w:hint="default"/>
        <w:sz w:val="20"/>
      </w:rPr>
    </w:lvl>
    <w:lvl w:ilvl="1">
      <w:start w:val="1"/>
      <w:numFmt w:val="bullet"/>
      <w:lvlText w:val=""/>
      <w:lvlJc w:val="left"/>
      <w:pPr>
        <w:tabs>
          <w:tab w:val="num" w:pos="2041"/>
        </w:tabs>
        <w:ind w:left="2041" w:hanging="360"/>
      </w:pPr>
      <w:rPr>
        <w:rFonts w:ascii="Symbol" w:hAnsi="Symbol" w:hint="default"/>
        <w:sz w:val="24"/>
      </w:rPr>
    </w:lvl>
    <w:lvl w:ilvl="2">
      <w:start w:val="1"/>
      <w:numFmt w:val="bullet"/>
      <w:lvlText w:val=""/>
      <w:lvlJc w:val="left"/>
      <w:pPr>
        <w:tabs>
          <w:tab w:val="num" w:pos="2761"/>
        </w:tabs>
        <w:ind w:left="2761" w:hanging="360"/>
      </w:pPr>
      <w:rPr>
        <w:rFonts w:ascii="Wingdings" w:hAnsi="Wingdings" w:hint="default"/>
      </w:rPr>
    </w:lvl>
    <w:lvl w:ilvl="3">
      <w:start w:val="1"/>
      <w:numFmt w:val="bullet"/>
      <w:lvlText w:val=""/>
      <w:lvlJc w:val="left"/>
      <w:pPr>
        <w:tabs>
          <w:tab w:val="num" w:pos="3481"/>
        </w:tabs>
        <w:ind w:left="3481" w:hanging="360"/>
      </w:pPr>
      <w:rPr>
        <w:rFonts w:ascii="Symbol" w:hAnsi="Symbol" w:hint="default"/>
      </w:rPr>
    </w:lvl>
    <w:lvl w:ilvl="4">
      <w:start w:val="1"/>
      <w:numFmt w:val="bullet"/>
      <w:lvlText w:val="o"/>
      <w:lvlJc w:val="left"/>
      <w:pPr>
        <w:tabs>
          <w:tab w:val="num" w:pos="4201"/>
        </w:tabs>
        <w:ind w:left="4201" w:hanging="360"/>
      </w:pPr>
      <w:rPr>
        <w:rFonts w:ascii="Courier New" w:hAnsi="Courier New" w:hint="default"/>
      </w:rPr>
    </w:lvl>
    <w:lvl w:ilvl="5">
      <w:start w:val="1"/>
      <w:numFmt w:val="bullet"/>
      <w:lvlText w:val=""/>
      <w:lvlJc w:val="left"/>
      <w:pPr>
        <w:tabs>
          <w:tab w:val="num" w:pos="4921"/>
        </w:tabs>
        <w:ind w:left="4921" w:hanging="360"/>
      </w:pPr>
      <w:rPr>
        <w:rFonts w:ascii="Wingdings" w:hAnsi="Wingdings" w:hint="default"/>
      </w:rPr>
    </w:lvl>
    <w:lvl w:ilvl="6">
      <w:start w:val="1"/>
      <w:numFmt w:val="bullet"/>
      <w:lvlText w:val=""/>
      <w:lvlJc w:val="left"/>
      <w:pPr>
        <w:tabs>
          <w:tab w:val="num" w:pos="5641"/>
        </w:tabs>
        <w:ind w:left="5641" w:hanging="360"/>
      </w:pPr>
      <w:rPr>
        <w:rFonts w:ascii="Symbol" w:hAnsi="Symbol" w:hint="default"/>
      </w:rPr>
    </w:lvl>
    <w:lvl w:ilvl="7">
      <w:start w:val="1"/>
      <w:numFmt w:val="bullet"/>
      <w:lvlText w:val="o"/>
      <w:lvlJc w:val="left"/>
      <w:pPr>
        <w:tabs>
          <w:tab w:val="num" w:pos="6361"/>
        </w:tabs>
        <w:ind w:left="6361" w:hanging="360"/>
      </w:pPr>
      <w:rPr>
        <w:rFonts w:ascii="Courier New" w:hAnsi="Courier New" w:hint="default"/>
      </w:rPr>
    </w:lvl>
    <w:lvl w:ilvl="8">
      <w:start w:val="1"/>
      <w:numFmt w:val="bullet"/>
      <w:lvlText w:val=""/>
      <w:lvlJc w:val="left"/>
      <w:pPr>
        <w:tabs>
          <w:tab w:val="num" w:pos="7081"/>
        </w:tabs>
        <w:ind w:left="7081" w:hanging="360"/>
      </w:pPr>
      <w:rPr>
        <w:rFonts w:ascii="Wingdings" w:hAnsi="Wingdings" w:hint="default"/>
      </w:rPr>
    </w:lvl>
  </w:abstractNum>
  <w:abstractNum w:abstractNumId="5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426C6086"/>
    <w:multiLevelType w:val="hybridMultilevel"/>
    <w:tmpl w:val="7B6EB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9" w15:restartNumberingAfterBreak="0">
    <w:nsid w:val="439203F7"/>
    <w:multiLevelType w:val="multilevel"/>
    <w:tmpl w:val="439203F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2490"/>
        </w:tabs>
        <w:ind w:left="2490" w:hanging="141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44B1075A"/>
    <w:multiLevelType w:val="multilevel"/>
    <w:tmpl w:val="44B1075A"/>
    <w:lvl w:ilvl="0">
      <w:start w:val="1"/>
      <w:numFmt w:val="decimal"/>
      <w:lvlText w:val="%1"/>
      <w:lvlJc w:val="left"/>
      <w:pPr>
        <w:tabs>
          <w:tab w:val="num" w:pos="1080"/>
        </w:tabs>
        <w:ind w:left="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4B4008CD"/>
    <w:multiLevelType w:val="multilevel"/>
    <w:tmpl w:val="4B4008CD"/>
    <w:lvl w:ilvl="0">
      <w:start w:val="1"/>
      <w:numFmt w:val="decimal"/>
      <w:lvlText w:val="%1."/>
      <w:lvlJc w:val="left"/>
      <w:pPr>
        <w:tabs>
          <w:tab w:val="num" w:pos="824"/>
        </w:tabs>
        <w:ind w:left="824" w:hanging="360"/>
      </w:pPr>
      <w:rPr>
        <w:b w:val="0"/>
      </w:rPr>
    </w:lvl>
    <w:lvl w:ilvl="1">
      <w:start w:val="1"/>
      <w:numFmt w:val="lowerLetter"/>
      <w:lvlText w:val="%2."/>
      <w:lvlJc w:val="left"/>
      <w:pPr>
        <w:tabs>
          <w:tab w:val="num" w:pos="1184"/>
        </w:tabs>
        <w:ind w:left="1184" w:hanging="360"/>
      </w:pPr>
    </w:lvl>
    <w:lvl w:ilvl="2">
      <w:start w:val="1"/>
      <w:numFmt w:val="lowerRoman"/>
      <w:lvlText w:val="%3."/>
      <w:lvlJc w:val="right"/>
      <w:pPr>
        <w:tabs>
          <w:tab w:val="num" w:pos="1904"/>
        </w:tabs>
        <w:ind w:left="1904" w:hanging="180"/>
      </w:pPr>
    </w:lvl>
    <w:lvl w:ilvl="3">
      <w:start w:val="1"/>
      <w:numFmt w:val="decimal"/>
      <w:lvlText w:val="%4."/>
      <w:lvlJc w:val="left"/>
      <w:pPr>
        <w:tabs>
          <w:tab w:val="num" w:pos="2624"/>
        </w:tabs>
        <w:ind w:left="2624" w:hanging="360"/>
      </w:pPr>
    </w:lvl>
    <w:lvl w:ilvl="4">
      <w:start w:val="1"/>
      <w:numFmt w:val="lowerLetter"/>
      <w:lvlText w:val="%5."/>
      <w:lvlJc w:val="left"/>
      <w:pPr>
        <w:tabs>
          <w:tab w:val="num" w:pos="3344"/>
        </w:tabs>
        <w:ind w:left="3344" w:hanging="360"/>
      </w:pPr>
    </w:lvl>
    <w:lvl w:ilvl="5">
      <w:start w:val="1"/>
      <w:numFmt w:val="lowerRoman"/>
      <w:lvlText w:val="%6."/>
      <w:lvlJc w:val="right"/>
      <w:pPr>
        <w:tabs>
          <w:tab w:val="num" w:pos="4064"/>
        </w:tabs>
        <w:ind w:left="4064" w:hanging="180"/>
      </w:pPr>
    </w:lvl>
    <w:lvl w:ilvl="6">
      <w:start w:val="1"/>
      <w:numFmt w:val="decimal"/>
      <w:lvlText w:val="%7."/>
      <w:lvlJc w:val="left"/>
      <w:pPr>
        <w:tabs>
          <w:tab w:val="num" w:pos="4784"/>
        </w:tabs>
        <w:ind w:left="4784" w:hanging="360"/>
      </w:pPr>
    </w:lvl>
    <w:lvl w:ilvl="7">
      <w:start w:val="1"/>
      <w:numFmt w:val="lowerLetter"/>
      <w:lvlText w:val="%8."/>
      <w:lvlJc w:val="left"/>
      <w:pPr>
        <w:tabs>
          <w:tab w:val="num" w:pos="5504"/>
        </w:tabs>
        <w:ind w:left="5504" w:hanging="360"/>
      </w:pPr>
    </w:lvl>
    <w:lvl w:ilvl="8">
      <w:start w:val="1"/>
      <w:numFmt w:val="lowerRoman"/>
      <w:lvlText w:val="%9."/>
      <w:lvlJc w:val="right"/>
      <w:pPr>
        <w:tabs>
          <w:tab w:val="num" w:pos="6224"/>
        </w:tabs>
        <w:ind w:left="6224" w:hanging="180"/>
      </w:pPr>
    </w:lvl>
  </w:abstractNum>
  <w:abstractNum w:abstractNumId="6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4FC8638D"/>
    <w:multiLevelType w:val="hybridMultilevel"/>
    <w:tmpl w:val="CD1E6B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5510043C"/>
    <w:multiLevelType w:val="multilevel"/>
    <w:tmpl w:val="5510043C"/>
    <w:lvl w:ilvl="0">
      <w:start w:val="1"/>
      <w:numFmt w:val="decimal"/>
      <w:lvlText w:val="%1."/>
      <w:lvlJc w:val="left"/>
      <w:pPr>
        <w:tabs>
          <w:tab w:val="num" w:pos="1184"/>
        </w:tabs>
        <w:ind w:left="1184" w:hanging="360"/>
      </w:pPr>
      <w:rPr>
        <w:b w:val="0"/>
      </w:rPr>
    </w:lvl>
    <w:lvl w:ilvl="1">
      <w:start w:val="1"/>
      <w:numFmt w:val="lowerLetter"/>
      <w:lvlText w:val="%2."/>
      <w:lvlJc w:val="left"/>
      <w:pPr>
        <w:tabs>
          <w:tab w:val="num" w:pos="1544"/>
        </w:tabs>
        <w:ind w:left="1544" w:hanging="360"/>
      </w:pPr>
    </w:lvl>
    <w:lvl w:ilvl="2">
      <w:start w:val="1"/>
      <w:numFmt w:val="lowerRoman"/>
      <w:lvlText w:val="%3."/>
      <w:lvlJc w:val="right"/>
      <w:pPr>
        <w:tabs>
          <w:tab w:val="num" w:pos="2264"/>
        </w:tabs>
        <w:ind w:left="2264" w:hanging="180"/>
      </w:pPr>
    </w:lvl>
    <w:lvl w:ilvl="3">
      <w:start w:val="1"/>
      <w:numFmt w:val="decimal"/>
      <w:lvlText w:val="%4."/>
      <w:lvlJc w:val="left"/>
      <w:pPr>
        <w:tabs>
          <w:tab w:val="num" w:pos="2984"/>
        </w:tabs>
        <w:ind w:left="2984" w:hanging="360"/>
      </w:pPr>
    </w:lvl>
    <w:lvl w:ilvl="4">
      <w:start w:val="1"/>
      <w:numFmt w:val="lowerLetter"/>
      <w:lvlText w:val="%5."/>
      <w:lvlJc w:val="left"/>
      <w:pPr>
        <w:tabs>
          <w:tab w:val="num" w:pos="3704"/>
        </w:tabs>
        <w:ind w:left="3704" w:hanging="360"/>
      </w:pPr>
    </w:lvl>
    <w:lvl w:ilvl="5">
      <w:start w:val="1"/>
      <w:numFmt w:val="lowerRoman"/>
      <w:lvlText w:val="%6."/>
      <w:lvlJc w:val="right"/>
      <w:pPr>
        <w:tabs>
          <w:tab w:val="num" w:pos="4424"/>
        </w:tabs>
        <w:ind w:left="4424" w:hanging="180"/>
      </w:pPr>
    </w:lvl>
    <w:lvl w:ilvl="6">
      <w:start w:val="1"/>
      <w:numFmt w:val="decimal"/>
      <w:lvlText w:val="%7."/>
      <w:lvlJc w:val="left"/>
      <w:pPr>
        <w:tabs>
          <w:tab w:val="num" w:pos="5144"/>
        </w:tabs>
        <w:ind w:left="5144" w:hanging="360"/>
      </w:pPr>
    </w:lvl>
    <w:lvl w:ilvl="7">
      <w:start w:val="1"/>
      <w:numFmt w:val="lowerLetter"/>
      <w:lvlText w:val="%8."/>
      <w:lvlJc w:val="left"/>
      <w:pPr>
        <w:tabs>
          <w:tab w:val="num" w:pos="5864"/>
        </w:tabs>
        <w:ind w:left="5864" w:hanging="360"/>
      </w:pPr>
    </w:lvl>
    <w:lvl w:ilvl="8">
      <w:start w:val="1"/>
      <w:numFmt w:val="lowerRoman"/>
      <w:lvlText w:val="%9."/>
      <w:lvlJc w:val="right"/>
      <w:pPr>
        <w:tabs>
          <w:tab w:val="num" w:pos="6584"/>
        </w:tabs>
        <w:ind w:left="6584" w:hanging="180"/>
      </w:pPr>
    </w:lvl>
  </w:abstractNum>
  <w:abstractNum w:abstractNumId="6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3" w15:restartNumberingAfterBreak="0">
    <w:nsid w:val="5D514850"/>
    <w:multiLevelType w:val="multilevel"/>
    <w:tmpl w:val="5D514850"/>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1827DB5"/>
    <w:multiLevelType w:val="multilevel"/>
    <w:tmpl w:val="61827DB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6" w15:restartNumberingAfterBreak="0">
    <w:nsid w:val="644D3781"/>
    <w:multiLevelType w:val="multilevel"/>
    <w:tmpl w:val="644D3781"/>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8" w15:restartNumberingAfterBreak="0">
    <w:nsid w:val="67545132"/>
    <w:multiLevelType w:val="hybridMultilevel"/>
    <w:tmpl w:val="5C48A500"/>
    <w:lvl w:ilvl="0" w:tplc="31A0507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5"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79004611"/>
    <w:multiLevelType w:val="multilevel"/>
    <w:tmpl w:val="79004611"/>
    <w:lvl w:ilvl="0">
      <w:start w:val="1"/>
      <w:numFmt w:val="decimal"/>
      <w:lvlText w:val="%1."/>
      <w:lvlJc w:val="left"/>
      <w:pPr>
        <w:tabs>
          <w:tab w:val="num" w:pos="1260"/>
        </w:tabs>
        <w:ind w:left="126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8"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9"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6"/>
  </w:num>
  <w:num w:numId="9">
    <w:abstractNumId w:val="28"/>
    <w:lvlOverride w:ilvl="0">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5"/>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82"/>
  </w:num>
  <w:num w:numId="15">
    <w:abstractNumId w:val="37"/>
  </w:num>
  <w:num w:numId="16">
    <w:abstractNumId w:val="72"/>
  </w:num>
  <w:num w:numId="17">
    <w:abstractNumId w:val="45"/>
  </w:num>
  <w:num w:numId="18">
    <w:abstractNumId w:val="77"/>
  </w:num>
  <w:num w:numId="19">
    <w:abstractNumId w:val="83"/>
  </w:num>
  <w:num w:numId="20">
    <w:abstractNumId w:val="79"/>
  </w:num>
  <w:num w:numId="21">
    <w:abstractNumId w:val="10"/>
  </w:num>
  <w:num w:numId="22">
    <w:abstractNumId w:val="13"/>
  </w:num>
  <w:num w:numId="23">
    <w:abstractNumId w:val="22"/>
  </w:num>
  <w:num w:numId="24">
    <w:abstractNumId w:val="25"/>
  </w:num>
  <w:num w:numId="25">
    <w:abstractNumId w:val="30"/>
  </w:num>
  <w:num w:numId="26">
    <w:abstractNumId w:val="32"/>
  </w:num>
  <w:num w:numId="27">
    <w:abstractNumId w:val="43"/>
  </w:num>
  <w:num w:numId="28">
    <w:abstractNumId w:val="50"/>
  </w:num>
  <w:num w:numId="29">
    <w:abstractNumId w:val="51"/>
  </w:num>
  <w:num w:numId="30">
    <w:abstractNumId w:val="58"/>
  </w:num>
  <w:num w:numId="31">
    <w:abstractNumId w:val="60"/>
  </w:num>
  <w:num w:numId="32">
    <w:abstractNumId w:val="70"/>
  </w:num>
  <w:num w:numId="33">
    <w:abstractNumId w:val="71"/>
  </w:num>
  <w:num w:numId="34">
    <w:abstractNumId w:val="81"/>
  </w:num>
  <w:num w:numId="35">
    <w:abstractNumId w:val="84"/>
  </w:num>
  <w:num w:numId="36">
    <w:abstractNumId w:val="88"/>
  </w:num>
  <w:num w:numId="37">
    <w:abstractNumId w:val="89"/>
  </w:num>
  <w:num w:numId="38">
    <w:abstractNumId w:val="69"/>
  </w:num>
  <w:num w:numId="39">
    <w:abstractNumId w:val="56"/>
  </w:num>
  <w:num w:numId="40">
    <w:abstractNumId w:val="11"/>
  </w:num>
  <w:num w:numId="41">
    <w:abstractNumId w:val="9"/>
  </w:num>
  <w:num w:numId="42">
    <w:abstractNumId w:val="53"/>
  </w:num>
  <w:num w:numId="43">
    <w:abstractNumId w:val="44"/>
  </w:num>
  <w:num w:numId="44">
    <w:abstractNumId w:val="54"/>
  </w:num>
  <w:num w:numId="45">
    <w:abstractNumId w:val="49"/>
  </w:num>
  <w:num w:numId="46">
    <w:abstractNumId w:val="16"/>
  </w:num>
  <w:num w:numId="47">
    <w:abstractNumId w:val="33"/>
  </w:num>
  <w:num w:numId="48">
    <w:abstractNumId w:val="62"/>
  </w:num>
  <w:num w:numId="49">
    <w:abstractNumId w:val="20"/>
  </w:num>
  <w:num w:numId="50">
    <w:abstractNumId w:val="48"/>
  </w:num>
  <w:num w:numId="51">
    <w:abstractNumId w:val="46"/>
  </w:num>
  <w:num w:numId="52">
    <w:abstractNumId w:val="38"/>
  </w:num>
  <w:num w:numId="53">
    <w:abstractNumId w:val="40"/>
  </w:num>
  <w:num w:numId="54">
    <w:abstractNumId w:val="34"/>
  </w:num>
  <w:num w:numId="55">
    <w:abstractNumId w:val="63"/>
  </w:num>
  <w:num w:numId="56">
    <w:abstractNumId w:val="47"/>
  </w:num>
  <w:num w:numId="57">
    <w:abstractNumId w:val="6"/>
  </w:num>
  <w:num w:numId="58">
    <w:abstractNumId w:val="24"/>
  </w:num>
  <w:num w:numId="59">
    <w:abstractNumId w:val="27"/>
  </w:num>
  <w:num w:numId="60">
    <w:abstractNumId w:val="28"/>
  </w:num>
  <w:num w:numId="61">
    <w:abstractNumId w:val="64"/>
  </w:num>
  <w:num w:numId="62">
    <w:abstractNumId w:val="75"/>
  </w:num>
  <w:num w:numId="63">
    <w:abstractNumId w:val="87"/>
  </w:num>
  <w:num w:numId="64">
    <w:abstractNumId w:val="55"/>
  </w:num>
  <w:num w:numId="65">
    <w:abstractNumId w:val="39"/>
  </w:num>
  <w:num w:numId="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num>
  <w:num w:numId="68">
    <w:abstractNumId w:val="68"/>
  </w:num>
  <w:num w:numId="69">
    <w:abstractNumId w:val="19"/>
  </w:num>
  <w:num w:numId="70">
    <w:abstractNumId w:val="35"/>
  </w:num>
  <w:num w:numId="71">
    <w:abstractNumId w:val="52"/>
  </w:num>
  <w:num w:numId="72">
    <w:abstractNumId w:val="73"/>
  </w:num>
  <w:num w:numId="73">
    <w:abstractNumId w:val="21"/>
  </w:num>
  <w:num w:numId="74">
    <w:abstractNumId w:val="59"/>
  </w:num>
  <w:num w:numId="75">
    <w:abstractNumId w:val="76"/>
  </w:num>
  <w:num w:numId="76">
    <w:abstractNumId w:val="12"/>
  </w:num>
  <w:num w:numId="77">
    <w:abstractNumId w:val="86"/>
  </w:num>
  <w:num w:numId="78">
    <w:abstractNumId w:val="8"/>
  </w:num>
  <w:num w:numId="79">
    <w:abstractNumId w:val="61"/>
  </w:num>
  <w:num w:numId="80">
    <w:abstractNumId w:val="29"/>
  </w:num>
  <w:num w:numId="81">
    <w:abstractNumId w:val="18"/>
  </w:num>
  <w:num w:numId="82">
    <w:abstractNumId w:val="74"/>
  </w:num>
  <w:num w:numId="83">
    <w:abstractNumId w:val="15"/>
  </w:num>
  <w:num w:numId="84">
    <w:abstractNumId w:val="14"/>
  </w:num>
  <w:num w:numId="85">
    <w:abstractNumId w:val="17"/>
  </w:num>
  <w:num w:numId="86">
    <w:abstractNumId w:val="36"/>
  </w:num>
  <w:num w:numId="87">
    <w:abstractNumId w:val="78"/>
  </w:num>
  <w:num w:numId="88">
    <w:abstractNumId w:val="26"/>
  </w:num>
  <w:num w:numId="89">
    <w:abstractNumId w:val="67"/>
  </w:num>
  <w:num w:numId="90">
    <w:abstractNumId w:val="57"/>
  </w:num>
  <w:num w:numId="91">
    <w:abstractNumId w:val="4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15768A"/>
    <w:rsid w:val="00177918"/>
    <w:rsid w:val="00184E1A"/>
    <w:rsid w:val="002466FE"/>
    <w:rsid w:val="002B3530"/>
    <w:rsid w:val="00355741"/>
    <w:rsid w:val="003E5489"/>
    <w:rsid w:val="003F0A1F"/>
    <w:rsid w:val="0043448A"/>
    <w:rsid w:val="00435998"/>
    <w:rsid w:val="004475C7"/>
    <w:rsid w:val="004A11B3"/>
    <w:rsid w:val="004C5D7C"/>
    <w:rsid w:val="004F55C9"/>
    <w:rsid w:val="005D1934"/>
    <w:rsid w:val="006001F3"/>
    <w:rsid w:val="00775396"/>
    <w:rsid w:val="007C0CDA"/>
    <w:rsid w:val="007C1931"/>
    <w:rsid w:val="00801210"/>
    <w:rsid w:val="00841522"/>
    <w:rsid w:val="0084283A"/>
    <w:rsid w:val="008E553A"/>
    <w:rsid w:val="009309D9"/>
    <w:rsid w:val="00986055"/>
    <w:rsid w:val="009A47BD"/>
    <w:rsid w:val="00B01C46"/>
    <w:rsid w:val="00B66EC3"/>
    <w:rsid w:val="00DB4684"/>
    <w:rsid w:val="00DF6776"/>
    <w:rsid w:val="00E50A8F"/>
    <w:rsid w:val="00EA2934"/>
    <w:rsid w:val="00F13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F6585"/>
  <w15:docId w15:val="{F24DE163-5C9D-48EA-9242-3FA90B4E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rsid w:val="00986055"/>
    <w:rPr>
      <w:smallCaps/>
      <w:color w:val="C0504D"/>
      <w:u w:val="single"/>
    </w:rPr>
  </w:style>
  <w:style w:type="character" w:customStyle="1" w:styleId="2ffff7">
    <w:name w:val="Сильная ссылка2"/>
    <w:rsid w:val="00986055"/>
    <w:rPr>
      <w:b/>
      <w:smallCaps/>
      <w:color w:val="C0504D"/>
      <w:spacing w:val="5"/>
      <w:u w:val="single"/>
    </w:rPr>
  </w:style>
  <w:style w:type="character" w:customStyle="1" w:styleId="2ffff8">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a">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98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yberleninka.ru/article/n/soslovno-predstavitelnaya-monarhiya-v-russkom-edinom-gosudarstve" TargetMode="External"/><Relationship Id="rId12" Type="http://schemas.openxmlformats.org/officeDocument/2006/relationships/hyperlink" Target="http://www.infolex.narod.ru/gpl_gnu/gplru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FD115-713F-4D97-B339-C3082FE7D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9929</Words>
  <Characters>56597</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2022-10-24T13:35:00Z</cp:lastPrinted>
  <dcterms:created xsi:type="dcterms:W3CDTF">2023-04-23T06:39:00Z</dcterms:created>
  <dcterms:modified xsi:type="dcterms:W3CDTF">2023-04-24T14:39:00Z</dcterms:modified>
</cp:coreProperties>
</file>